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D3" w:rsidRPr="00717880" w:rsidRDefault="008353F1" w:rsidP="008057C6">
      <w:pPr>
        <w:jc w:val="center"/>
        <w:rPr>
          <w:rFonts w:ascii="Bahnschrift SemiLight" w:hAnsi="Bahnschrift SemiLight" w:cs="Times New Roman"/>
          <w:b/>
          <w:sz w:val="40"/>
          <w:szCs w:val="40"/>
        </w:rPr>
      </w:pPr>
      <w:proofErr w:type="spellStart"/>
      <w:r w:rsidRPr="00717880">
        <w:rPr>
          <w:rFonts w:ascii="Bahnschrift SemiLight" w:hAnsi="Bahnschrift SemiLight" w:cs="Times New Roman"/>
          <w:b/>
          <w:sz w:val="40"/>
          <w:szCs w:val="40"/>
        </w:rPr>
        <w:t>Dyslexia</w:t>
      </w:r>
      <w:proofErr w:type="spellEnd"/>
      <w:r w:rsidRPr="00717880">
        <w:rPr>
          <w:rFonts w:ascii="Bahnschrift SemiLight" w:hAnsi="Bahnschrift SemiLight" w:cs="Times New Roman"/>
          <w:b/>
          <w:sz w:val="40"/>
          <w:szCs w:val="40"/>
        </w:rPr>
        <w:t xml:space="preserve"> </w:t>
      </w:r>
      <w:r w:rsidR="006D7F83" w:rsidRPr="00717880">
        <w:rPr>
          <w:rFonts w:ascii="Bahnschrift SemiLight" w:hAnsi="Bahnschrift SemiLight" w:cs="Times New Roman"/>
          <w:b/>
          <w:sz w:val="40"/>
          <w:szCs w:val="40"/>
        </w:rPr>
        <w:t>nie je len</w:t>
      </w:r>
      <w:r w:rsidR="008057C6" w:rsidRPr="00717880">
        <w:rPr>
          <w:rFonts w:ascii="Bahnschrift SemiLight" w:hAnsi="Bahnschrift SemiLight" w:cs="Times New Roman"/>
          <w:b/>
          <w:sz w:val="40"/>
          <w:szCs w:val="40"/>
        </w:rPr>
        <w:t xml:space="preserve"> čítanie</w:t>
      </w:r>
      <w:r w:rsidR="006D7F83" w:rsidRPr="00717880">
        <w:rPr>
          <w:rFonts w:ascii="Bahnschrift SemiLight" w:hAnsi="Bahnschrift SemiLight" w:cs="Times New Roman"/>
          <w:b/>
          <w:sz w:val="40"/>
          <w:szCs w:val="40"/>
        </w:rPr>
        <w:t xml:space="preserve"> s chybami</w:t>
      </w:r>
    </w:p>
    <w:p w:rsidR="007B0140" w:rsidRPr="00980D68" w:rsidRDefault="007B0140" w:rsidP="008057C6">
      <w:pPr>
        <w:jc w:val="center"/>
        <w:rPr>
          <w:rFonts w:ascii="Times New Roman" w:hAnsi="Times New Roman" w:cs="Times New Roman"/>
        </w:rPr>
      </w:pPr>
    </w:p>
    <w:p w:rsidR="00211316" w:rsidRPr="006601FC" w:rsidRDefault="00211316" w:rsidP="002113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FC">
        <w:rPr>
          <w:rFonts w:ascii="Times New Roman" w:hAnsi="Times New Roman" w:cs="Times New Roman"/>
          <w:sz w:val="24"/>
          <w:szCs w:val="24"/>
        </w:rPr>
        <w:t xml:space="preserve">Pre každého, kto je zdravý, je ťažké pochopiť, čo </w:t>
      </w:r>
      <w:proofErr w:type="spellStart"/>
      <w:r w:rsidRPr="006601FC">
        <w:rPr>
          <w:rFonts w:ascii="Times New Roman" w:hAnsi="Times New Roman" w:cs="Times New Roman"/>
          <w:sz w:val="24"/>
          <w:szCs w:val="24"/>
        </w:rPr>
        <w:t>dyslexia</w:t>
      </w:r>
      <w:proofErr w:type="spellEnd"/>
      <w:r w:rsidRPr="006601FC">
        <w:rPr>
          <w:rFonts w:ascii="Times New Roman" w:hAnsi="Times New Roman" w:cs="Times New Roman"/>
          <w:sz w:val="24"/>
          <w:szCs w:val="24"/>
        </w:rPr>
        <w:t xml:space="preserve"> v živote človeka skutočne znamená. Na svete je okolo </w:t>
      </w:r>
      <w:hyperlink r:id="rId8" w:history="1">
        <w:r w:rsidRPr="006601FC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10 – 15 percent</w:t>
        </w:r>
      </w:hyperlink>
      <w:r w:rsidRPr="006601FC">
        <w:rPr>
          <w:rFonts w:ascii="Times New Roman" w:hAnsi="Times New Roman" w:cs="Times New Roman"/>
          <w:sz w:val="24"/>
          <w:szCs w:val="24"/>
        </w:rPr>
        <w:t xml:space="preserve"> ľudí</w:t>
      </w:r>
      <w:r w:rsidR="005F7008" w:rsidRPr="006601FC">
        <w:rPr>
          <w:rFonts w:ascii="Times New Roman" w:hAnsi="Times New Roman" w:cs="Times New Roman"/>
          <w:sz w:val="24"/>
          <w:szCs w:val="24"/>
        </w:rPr>
        <w:t>, ktorí žijú</w:t>
      </w:r>
      <w:r w:rsidRPr="006601FC">
        <w:rPr>
          <w:rFonts w:ascii="Times New Roman" w:hAnsi="Times New Roman" w:cs="Times New Roman"/>
          <w:sz w:val="24"/>
          <w:szCs w:val="24"/>
        </w:rPr>
        <w:t xml:space="preserve"> s týmto problémom</w:t>
      </w:r>
      <w:r w:rsidR="00BD7E08" w:rsidRPr="006601FC">
        <w:rPr>
          <w:rFonts w:ascii="Times New Roman" w:hAnsi="Times New Roman" w:cs="Times New Roman"/>
          <w:sz w:val="24"/>
          <w:szCs w:val="24"/>
        </w:rPr>
        <w:t>.</w:t>
      </w:r>
      <w:r w:rsidR="00980D68" w:rsidRPr="006601FC">
        <w:rPr>
          <w:rFonts w:ascii="Times New Roman" w:hAnsi="Times New Roman" w:cs="Times New Roman"/>
          <w:sz w:val="24"/>
          <w:szCs w:val="24"/>
        </w:rPr>
        <w:t xml:space="preserve"> Poďme si bližšie vysvetliť, čo samotné čítanie </w:t>
      </w:r>
      <w:r w:rsidR="005F7008" w:rsidRPr="006601FC">
        <w:rPr>
          <w:rFonts w:ascii="Times New Roman" w:hAnsi="Times New Roman" w:cs="Times New Roman"/>
          <w:sz w:val="24"/>
          <w:szCs w:val="24"/>
        </w:rPr>
        <w:t xml:space="preserve">vlastne </w:t>
      </w:r>
      <w:r w:rsidR="00980D68" w:rsidRPr="006601FC">
        <w:rPr>
          <w:rFonts w:ascii="Times New Roman" w:hAnsi="Times New Roman" w:cs="Times New Roman"/>
          <w:sz w:val="24"/>
          <w:szCs w:val="24"/>
        </w:rPr>
        <w:t>znamená a</w:t>
      </w:r>
      <w:r w:rsidR="00243935" w:rsidRPr="006601FC">
        <w:rPr>
          <w:rFonts w:ascii="Times New Roman" w:hAnsi="Times New Roman" w:cs="Times New Roman"/>
          <w:sz w:val="24"/>
          <w:szCs w:val="24"/>
        </w:rPr>
        <w:t> ako si</w:t>
      </w:r>
      <w:r w:rsidR="008A56AD" w:rsidRPr="006601FC">
        <w:rPr>
          <w:rFonts w:ascii="Times New Roman" w:hAnsi="Times New Roman" w:cs="Times New Roman"/>
          <w:sz w:val="24"/>
          <w:szCs w:val="24"/>
        </w:rPr>
        <w:t xml:space="preserve"> zjednodušene</w:t>
      </w:r>
      <w:r w:rsidR="00243935" w:rsidRPr="006601FC">
        <w:rPr>
          <w:rFonts w:ascii="Times New Roman" w:hAnsi="Times New Roman" w:cs="Times New Roman"/>
          <w:sz w:val="24"/>
          <w:szCs w:val="24"/>
        </w:rPr>
        <w:t xml:space="preserve"> priblížime</w:t>
      </w:r>
      <w:r w:rsidR="00980D68" w:rsidRPr="0066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D68" w:rsidRPr="006601FC">
        <w:rPr>
          <w:rFonts w:ascii="Times New Roman" w:hAnsi="Times New Roman" w:cs="Times New Roman"/>
          <w:i/>
          <w:sz w:val="24"/>
          <w:szCs w:val="24"/>
        </w:rPr>
        <w:t>dyslexiu</w:t>
      </w:r>
      <w:proofErr w:type="spellEnd"/>
      <w:r w:rsidR="00243935" w:rsidRPr="006601FC">
        <w:rPr>
          <w:rFonts w:ascii="Times New Roman" w:hAnsi="Times New Roman" w:cs="Times New Roman"/>
          <w:i/>
          <w:sz w:val="24"/>
          <w:szCs w:val="24"/>
        </w:rPr>
        <w:t xml:space="preserve"> - poruchu čítania</w:t>
      </w:r>
      <w:r w:rsidR="00980D68" w:rsidRPr="006601FC">
        <w:rPr>
          <w:rFonts w:ascii="Times New Roman" w:hAnsi="Times New Roman" w:cs="Times New Roman"/>
          <w:i/>
          <w:sz w:val="24"/>
          <w:szCs w:val="24"/>
        </w:rPr>
        <w:t>.</w:t>
      </w:r>
    </w:p>
    <w:p w:rsidR="00897B4F" w:rsidRPr="006601FC" w:rsidRDefault="00E06F8F" w:rsidP="00C075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FC">
        <w:rPr>
          <w:rFonts w:ascii="Times New Roman" w:hAnsi="Times New Roman" w:cs="Times New Roman"/>
          <w:sz w:val="24"/>
          <w:szCs w:val="24"/>
        </w:rPr>
        <w:t>Čítanie môžeme zjednodušene nazvať ako</w:t>
      </w:r>
      <w:r w:rsidR="008A64BE" w:rsidRPr="006601FC">
        <w:rPr>
          <w:rFonts w:ascii="Times New Roman" w:hAnsi="Times New Roman" w:cs="Times New Roman"/>
          <w:sz w:val="24"/>
          <w:szCs w:val="24"/>
        </w:rPr>
        <w:t xml:space="preserve"> určité</w:t>
      </w:r>
      <w:r w:rsidRPr="006601FC">
        <w:rPr>
          <w:rFonts w:ascii="Times New Roman" w:hAnsi="Times New Roman" w:cs="Times New Roman"/>
          <w:sz w:val="24"/>
          <w:szCs w:val="24"/>
        </w:rPr>
        <w:t xml:space="preserve"> </w:t>
      </w:r>
      <w:r w:rsidRPr="006601FC">
        <w:rPr>
          <w:rFonts w:ascii="Times New Roman" w:hAnsi="Times New Roman" w:cs="Times New Roman"/>
          <w:b/>
          <w:sz w:val="24"/>
          <w:szCs w:val="24"/>
        </w:rPr>
        <w:t>dekódovanie</w:t>
      </w:r>
      <w:r w:rsidR="00243935" w:rsidRPr="006601FC">
        <w:rPr>
          <w:rFonts w:ascii="Times New Roman" w:hAnsi="Times New Roman" w:cs="Times New Roman"/>
          <w:b/>
          <w:sz w:val="24"/>
          <w:szCs w:val="24"/>
        </w:rPr>
        <w:t>.</w:t>
      </w:r>
      <w:r w:rsidR="00872CAF" w:rsidRPr="006601FC">
        <w:rPr>
          <w:rFonts w:ascii="Times New Roman" w:hAnsi="Times New Roman" w:cs="Times New Roman"/>
          <w:sz w:val="24"/>
          <w:szCs w:val="24"/>
        </w:rPr>
        <w:t xml:space="preserve"> Mnohí a</w:t>
      </w:r>
      <w:r w:rsidRPr="006601FC">
        <w:rPr>
          <w:rFonts w:ascii="Times New Roman" w:hAnsi="Times New Roman" w:cs="Times New Roman"/>
          <w:sz w:val="24"/>
          <w:szCs w:val="24"/>
        </w:rPr>
        <w:t xml:space="preserve">utori tvrdia, že </w:t>
      </w:r>
      <w:r w:rsidRPr="006601FC">
        <w:rPr>
          <w:rFonts w:ascii="Times New Roman" w:hAnsi="Times New Roman" w:cs="Times New Roman"/>
          <w:i/>
          <w:sz w:val="24"/>
          <w:szCs w:val="24"/>
        </w:rPr>
        <w:t xml:space="preserve">čitateľ, zdatný v dekódovaní, je čitateľ, ktorý vie čítať izolované slová rýchlo, presne a potichu. </w:t>
      </w:r>
      <w:r w:rsidRPr="006601FC">
        <w:rPr>
          <w:rFonts w:ascii="Times New Roman" w:hAnsi="Times New Roman" w:cs="Times New Roman"/>
          <w:sz w:val="24"/>
          <w:szCs w:val="24"/>
        </w:rPr>
        <w:t>Dekódovanie zabezpečuje preklad písaného slova do hovoreného.</w:t>
      </w:r>
      <w:r w:rsidR="00897B4F" w:rsidRPr="006601FC">
        <w:rPr>
          <w:rFonts w:ascii="Times New Roman" w:hAnsi="Times New Roman" w:cs="Times New Roman"/>
          <w:sz w:val="24"/>
          <w:szCs w:val="24"/>
        </w:rPr>
        <w:t xml:space="preserve"> Čítanie bez dekódovania nie je možné, rovnako ako samotné dekódovanie nepostačuje na čítanie.</w:t>
      </w:r>
      <w:r w:rsidRPr="00660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726" w:rsidRPr="006601FC" w:rsidRDefault="00810726" w:rsidP="00810726">
      <w:pPr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6601FC">
        <w:rPr>
          <w:rFonts w:ascii="Times New Roman" w:hAnsi="Times New Roman" w:cs="Times New Roman"/>
          <w:sz w:val="24"/>
          <w:szCs w:val="24"/>
        </w:rPr>
        <w:t xml:space="preserve">Čítanie je celkovo zložitý proces a svojimi slovami to potvrdzuje aj </w:t>
      </w:r>
      <w:proofErr w:type="spellStart"/>
      <w:r w:rsidRPr="006601FC">
        <w:rPr>
          <w:rFonts w:ascii="Times New Roman" w:hAnsi="Times New Roman" w:cs="Times New Roman"/>
          <w:sz w:val="24"/>
          <w:szCs w:val="24"/>
        </w:rPr>
        <w:t>Guinevere</w:t>
      </w:r>
      <w:proofErr w:type="spellEnd"/>
      <w:r w:rsidRPr="0066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1FC">
        <w:rPr>
          <w:rFonts w:ascii="Times New Roman" w:hAnsi="Times New Roman" w:cs="Times New Roman"/>
          <w:sz w:val="24"/>
          <w:szCs w:val="24"/>
        </w:rPr>
        <w:t>Edenová</w:t>
      </w:r>
      <w:proofErr w:type="spellEnd"/>
      <w:r w:rsidRPr="006601FC">
        <w:rPr>
          <w:rFonts w:ascii="Times New Roman" w:hAnsi="Times New Roman" w:cs="Times New Roman"/>
          <w:sz w:val="24"/>
          <w:szCs w:val="24"/>
        </w:rPr>
        <w:t>, riaditeľka Centra pre štúdium učenia na Georgetownskej univerzite vo Washingtone:</w:t>
      </w:r>
      <w:r w:rsidRPr="006601FC">
        <w:rPr>
          <w:rStyle w:val="Zvraznenie"/>
          <w:rFonts w:ascii="Times New Roman" w:hAnsi="Times New Roman" w:cs="Times New Roman"/>
          <w:sz w:val="24"/>
          <w:szCs w:val="24"/>
        </w:rPr>
        <w:t xml:space="preserve"> „Čítanie je pre náš mozog vlastne jedna veľká drina. Keď čítame, náš mozog je nútený používať centrá, ktoré pôvodne využíva na niečo úplne iné – a používať ich na čítanie.”</w:t>
      </w:r>
      <w:r w:rsidRPr="006601FC">
        <w:rPr>
          <w:rFonts w:ascii="Times New Roman" w:hAnsi="Times New Roman" w:cs="Times New Roman"/>
          <w:sz w:val="24"/>
          <w:szCs w:val="24"/>
        </w:rPr>
        <w:t xml:space="preserve"> Príslušné centrá v našom mozgu musia najprv rozpoznať písmená, potom z nich vytvárajú jednotky, tie sa spájajú so zvukmi, a nakoniec tieto zvuky vytvárajú slová. Tento proces sa zdá byť na prvý pohľad veľmi jednoduchý, no pre milióny ľudí s </w:t>
      </w:r>
      <w:proofErr w:type="spellStart"/>
      <w:r w:rsidRPr="006601FC">
        <w:rPr>
          <w:rFonts w:ascii="Times New Roman" w:hAnsi="Times New Roman" w:cs="Times New Roman"/>
          <w:sz w:val="24"/>
          <w:szCs w:val="24"/>
        </w:rPr>
        <w:t>dyslexiou</w:t>
      </w:r>
      <w:proofErr w:type="spellEnd"/>
      <w:r w:rsidRPr="006601FC">
        <w:rPr>
          <w:rFonts w:ascii="Times New Roman" w:hAnsi="Times New Roman" w:cs="Times New Roman"/>
          <w:sz w:val="24"/>
          <w:szCs w:val="24"/>
        </w:rPr>
        <w:t xml:space="preserve"> je veľmi komplikovaný. </w:t>
      </w:r>
    </w:p>
    <w:p w:rsidR="003A301C" w:rsidRPr="006601FC" w:rsidRDefault="00B716F0" w:rsidP="00DD5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1FC">
        <w:rPr>
          <w:rFonts w:ascii="Times New Roman" w:hAnsi="Times New Roman" w:cs="Times New Roman"/>
          <w:sz w:val="24"/>
          <w:szCs w:val="24"/>
        </w:rPr>
        <w:t>Dyslexia</w:t>
      </w:r>
      <w:proofErr w:type="spellEnd"/>
      <w:r w:rsidRPr="006601FC">
        <w:rPr>
          <w:rFonts w:ascii="Times New Roman" w:hAnsi="Times New Roman" w:cs="Times New Roman"/>
          <w:sz w:val="24"/>
          <w:szCs w:val="24"/>
        </w:rPr>
        <w:t xml:space="preserve"> je charakteristická tým, že</w:t>
      </w:r>
      <w:r w:rsidR="00980D68" w:rsidRPr="006601FC">
        <w:rPr>
          <w:rFonts w:ascii="Times New Roman" w:hAnsi="Times New Roman" w:cs="Times New Roman"/>
          <w:sz w:val="24"/>
          <w:szCs w:val="24"/>
        </w:rPr>
        <w:t xml:space="preserve"> </w:t>
      </w:r>
      <w:r w:rsidR="00980D68" w:rsidRPr="006601FC">
        <w:rPr>
          <w:rFonts w:ascii="Times New Roman" w:hAnsi="Times New Roman" w:cs="Times New Roman"/>
          <w:i/>
          <w:sz w:val="24"/>
          <w:szCs w:val="24"/>
        </w:rPr>
        <w:t>o</w:t>
      </w:r>
      <w:r w:rsidRPr="006601FC">
        <w:rPr>
          <w:rFonts w:ascii="Times New Roman" w:hAnsi="Times New Roman" w:cs="Times New Roman"/>
          <w:i/>
          <w:sz w:val="24"/>
          <w:szCs w:val="24"/>
        </w:rPr>
        <w:t>v</w:t>
      </w:r>
      <w:r w:rsidR="00980D68" w:rsidRPr="006601FC">
        <w:rPr>
          <w:rFonts w:ascii="Times New Roman" w:hAnsi="Times New Roman" w:cs="Times New Roman"/>
          <w:i/>
          <w:sz w:val="24"/>
          <w:szCs w:val="24"/>
        </w:rPr>
        <w:t>plyvňuje rýchlosť, správnosť i porozumenie čítaného textu.</w:t>
      </w:r>
      <w:r w:rsidR="00980D68" w:rsidRPr="006601FC">
        <w:rPr>
          <w:rFonts w:ascii="Times New Roman" w:hAnsi="Times New Roman" w:cs="Times New Roman"/>
          <w:sz w:val="24"/>
          <w:szCs w:val="24"/>
        </w:rPr>
        <w:t xml:space="preserve"> Ak je porucha závažnejšieho charakteru, môžeme vidieť, že </w:t>
      </w:r>
      <w:r w:rsidR="00980D68" w:rsidRPr="006601FC">
        <w:rPr>
          <w:rFonts w:ascii="Times New Roman" w:hAnsi="Times New Roman" w:cs="Times New Roman"/>
          <w:i/>
          <w:sz w:val="24"/>
          <w:szCs w:val="24"/>
        </w:rPr>
        <w:t xml:space="preserve">čítanie je značne pomalé, takýto človek si mýli písmená, vynecháva písmená alebo slabiky, text si domýšľa a robí množstvo chýb. </w:t>
      </w:r>
      <w:r w:rsidR="00980D68" w:rsidRPr="006601FC">
        <w:rPr>
          <w:rFonts w:ascii="Times New Roman" w:hAnsi="Times New Roman" w:cs="Times New Roman"/>
          <w:sz w:val="24"/>
          <w:szCs w:val="24"/>
        </w:rPr>
        <w:t xml:space="preserve">Zhoršená je i samotná orientácia v texte, reprodukcia nie je presná a často takýto človek nevie na strane pohotovo nájsť údaje. </w:t>
      </w:r>
    </w:p>
    <w:p w:rsidR="00A150A5" w:rsidRPr="006601FC" w:rsidRDefault="005D3D1A" w:rsidP="00DD502A">
      <w:pPr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proofErr w:type="spellStart"/>
      <w:r w:rsidRPr="007B0140">
        <w:rPr>
          <w:rFonts w:ascii="Times New Roman" w:eastAsia="Times New Roman" w:hAnsi="Times New Roman" w:cs="Times New Roman"/>
          <w:sz w:val="24"/>
          <w:szCs w:val="24"/>
          <w:lang w:eastAsia="sk-SK"/>
        </w:rPr>
        <w:t>Jonathan</w:t>
      </w:r>
      <w:proofErr w:type="spellEnd"/>
      <w:r w:rsidRPr="007B01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B0140">
        <w:rPr>
          <w:rFonts w:ascii="Times New Roman" w:eastAsia="Times New Roman" w:hAnsi="Times New Roman" w:cs="Times New Roman"/>
          <w:sz w:val="24"/>
          <w:szCs w:val="24"/>
          <w:lang w:eastAsia="sk-SK"/>
        </w:rPr>
        <w:t>Gohrband</w:t>
      </w:r>
      <w:proofErr w:type="spellEnd"/>
      <w:r w:rsidRPr="007B0140">
        <w:rPr>
          <w:rFonts w:ascii="Times New Roman" w:eastAsia="Times New Roman" w:hAnsi="Times New Roman" w:cs="Times New Roman"/>
          <w:sz w:val="24"/>
          <w:szCs w:val="24"/>
          <w:lang w:eastAsia="sk-SK"/>
        </w:rPr>
        <w:t>, 31-ročný video</w:t>
      </w:r>
      <w:r w:rsidR="000A39A6" w:rsidRPr="006601FC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7B01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grafik z Chicaga, pre ktorého je </w:t>
      </w:r>
      <w:proofErr w:type="spellStart"/>
      <w:r w:rsidRPr="007B0140">
        <w:rPr>
          <w:rFonts w:ascii="Times New Roman" w:eastAsia="Times New Roman" w:hAnsi="Times New Roman" w:cs="Times New Roman"/>
          <w:sz w:val="24"/>
          <w:szCs w:val="24"/>
          <w:lang w:eastAsia="sk-SK"/>
        </w:rPr>
        <w:t>dyslexia</w:t>
      </w:r>
      <w:proofErr w:type="spellEnd"/>
      <w:r w:rsidRPr="007B01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už</w:t>
      </w:r>
      <w:r w:rsidRPr="006601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neoddeliteľnou súčasťou života, hovorí: </w:t>
      </w:r>
      <w:r w:rsidRPr="006601F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„Je to ako keby </w:t>
      </w:r>
      <w:r w:rsidR="00DD502A" w:rsidRPr="006601F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ste sa pozerali na cudzie slovo.</w:t>
      </w:r>
      <w:r w:rsidRPr="006601F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“</w:t>
      </w:r>
      <w:r w:rsidR="00DD502A" w:rsidRPr="006601F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</w:p>
    <w:p w:rsidR="0017735E" w:rsidRDefault="0017735E" w:rsidP="003A301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</w:p>
    <w:p w:rsidR="0017735E" w:rsidRDefault="0017735E" w:rsidP="00802F85">
      <w:pPr>
        <w:spacing w:before="100" w:beforeAutospacing="1" w:after="100" w:afterAutospacing="1" w:line="240" w:lineRule="auto"/>
        <w:jc w:val="center"/>
        <w:rPr>
          <w:rFonts w:ascii="Bahnschrift SemiLight" w:hAnsi="Bahnschrift SemiLight" w:cs="Times New Roman"/>
          <w:b/>
          <w:sz w:val="32"/>
          <w:szCs w:val="32"/>
        </w:rPr>
      </w:pPr>
      <w:r w:rsidRPr="00717880">
        <w:rPr>
          <w:rFonts w:ascii="Bahnschrift SemiLight" w:hAnsi="Bahnschrift SemiLight" w:cs="Times New Roman"/>
          <w:b/>
          <w:sz w:val="32"/>
          <w:szCs w:val="32"/>
        </w:rPr>
        <w:t xml:space="preserve">Čo všetko zohráva dôležitú úlohu pri čítaní? </w:t>
      </w:r>
    </w:p>
    <w:p w:rsidR="00BE1671" w:rsidRPr="00715EA7" w:rsidRDefault="003A301C" w:rsidP="00802F85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EA7">
        <w:rPr>
          <w:rFonts w:ascii="Times New Roman" w:hAnsi="Times New Roman" w:cs="Times New Roman"/>
          <w:b/>
          <w:sz w:val="24"/>
          <w:szCs w:val="24"/>
        </w:rPr>
        <w:t>Zrakové vnímanie</w:t>
      </w:r>
    </w:p>
    <w:p w:rsidR="00C95D0B" w:rsidRPr="006601FC" w:rsidRDefault="006D41D3" w:rsidP="00802F8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FC">
        <w:rPr>
          <w:rFonts w:ascii="Times New Roman" w:hAnsi="Times New Roman" w:cs="Times New Roman"/>
          <w:sz w:val="24"/>
          <w:szCs w:val="24"/>
        </w:rPr>
        <w:t>Nedostatočne rozvinuté zrakové vnímanie, nemá nič spoločné s poruchami zraku, ktoré môžeme korigovať</w:t>
      </w:r>
      <w:r w:rsidR="00B8383F" w:rsidRPr="006601FC">
        <w:rPr>
          <w:rFonts w:ascii="Times New Roman" w:hAnsi="Times New Roman" w:cs="Times New Roman"/>
          <w:sz w:val="24"/>
          <w:szCs w:val="24"/>
        </w:rPr>
        <w:t xml:space="preserve"> dioptrickými okuliarmi</w:t>
      </w:r>
      <w:r w:rsidRPr="006601FC">
        <w:rPr>
          <w:rFonts w:ascii="Times New Roman" w:hAnsi="Times New Roman" w:cs="Times New Roman"/>
          <w:sz w:val="24"/>
          <w:szCs w:val="24"/>
        </w:rPr>
        <w:t>. Prvé prejavy môžeme sledovať už v predškolskom veku. Dieťa nerozlišuje obrázky, nevníma na nich detaily, polohu v priestore, nerado skladá puzzle. Do dospelosti má ťažkosti s vyhľadávaním informácií i obrázkov, napr</w:t>
      </w:r>
      <w:r w:rsidR="00B8383F" w:rsidRPr="006601FC">
        <w:rPr>
          <w:rFonts w:ascii="Times New Roman" w:hAnsi="Times New Roman" w:cs="Times New Roman"/>
          <w:sz w:val="24"/>
          <w:szCs w:val="24"/>
        </w:rPr>
        <w:t>. pri hľadaní výrazu na stránke</w:t>
      </w:r>
      <w:r w:rsidRPr="006601FC">
        <w:rPr>
          <w:rFonts w:ascii="Times New Roman" w:hAnsi="Times New Roman" w:cs="Times New Roman"/>
          <w:sz w:val="24"/>
          <w:szCs w:val="24"/>
        </w:rPr>
        <w:t xml:space="preserve"> alebo pri hľadaní konkrétneho čaju v obchode. Vývojové deficity sa podieľajú na chybách v čítaní podobných slov.</w:t>
      </w:r>
      <w:r w:rsidR="00D3796D" w:rsidRPr="006601FC">
        <w:rPr>
          <w:rFonts w:ascii="Times New Roman" w:hAnsi="Times New Roman" w:cs="Times New Roman"/>
          <w:sz w:val="24"/>
          <w:szCs w:val="24"/>
        </w:rPr>
        <w:t xml:space="preserve"> </w:t>
      </w:r>
      <w:r w:rsidRPr="006601FC">
        <w:rPr>
          <w:rFonts w:ascii="Times New Roman" w:hAnsi="Times New Roman" w:cs="Times New Roman"/>
          <w:sz w:val="24"/>
          <w:szCs w:val="24"/>
        </w:rPr>
        <w:t>Oslabenie zrakového vnímania v kombinácii s pomalým čítaním spôsobuje zdĺhavú a nepresnú orientáciu v tzv. prezentovanom materiáli (</w:t>
      </w:r>
      <w:r w:rsidR="00B8383F" w:rsidRPr="006601FC">
        <w:rPr>
          <w:rFonts w:ascii="Times New Roman" w:hAnsi="Times New Roman" w:cs="Times New Roman"/>
          <w:sz w:val="24"/>
          <w:szCs w:val="24"/>
        </w:rPr>
        <w:t>zápis na tabuli, bežiaca prezentácia</w:t>
      </w:r>
      <w:r w:rsidRPr="006601FC">
        <w:rPr>
          <w:rFonts w:ascii="Times New Roman" w:hAnsi="Times New Roman" w:cs="Times New Roman"/>
          <w:sz w:val="24"/>
          <w:szCs w:val="24"/>
        </w:rPr>
        <w:t>)</w:t>
      </w:r>
      <w:r w:rsidR="00B8383F" w:rsidRPr="006601FC">
        <w:rPr>
          <w:rFonts w:ascii="Times New Roman" w:hAnsi="Times New Roman" w:cs="Times New Roman"/>
          <w:sz w:val="24"/>
          <w:szCs w:val="24"/>
        </w:rPr>
        <w:t>. Ťažko sa orientuje v zápisoch, ktoré sú chaoticky napísané alebo zápisoch napísaných na nedostatočne zotretej tabuli.</w:t>
      </w:r>
    </w:p>
    <w:p w:rsidR="003A301C" w:rsidRPr="00715EA7" w:rsidRDefault="003A301C" w:rsidP="00802F85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EA7">
        <w:rPr>
          <w:rFonts w:ascii="Times New Roman" w:hAnsi="Times New Roman" w:cs="Times New Roman"/>
          <w:b/>
          <w:sz w:val="24"/>
          <w:szCs w:val="24"/>
        </w:rPr>
        <w:lastRenderedPageBreak/>
        <w:t>Pravo-ľavá a priestorová orientácia</w:t>
      </w:r>
    </w:p>
    <w:p w:rsidR="00C95D0B" w:rsidRPr="006601FC" w:rsidRDefault="00C95D0B" w:rsidP="00C95D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1FC">
        <w:rPr>
          <w:rFonts w:ascii="Times New Roman" w:hAnsi="Times New Roman" w:cs="Times New Roman"/>
          <w:sz w:val="24"/>
          <w:szCs w:val="24"/>
        </w:rPr>
        <w:tab/>
        <w:t xml:space="preserve">Určovanie pravej a ľavej strany môže byť celoživotným problémom, napr. pri šoférovaní. Taktiež pri čítaní je nutná pravo-ľavá orientácia predovšetkým pri sledovaní riadku zľava doprava. Orientácia v priestore a určovanie pravej a ľavej strany sa podieľajú na orientácii na mape, v budove, na neznámom mieste, pri čítaní napríklad ovplyvňuje vnímanie stránky (hore/dole, odstavce, riadky) a vnímanie kapitol. Deficit v tejto oblasti znamená </w:t>
      </w:r>
      <w:r w:rsidR="00B37E70" w:rsidRPr="006601FC">
        <w:rPr>
          <w:rFonts w:ascii="Times New Roman" w:hAnsi="Times New Roman" w:cs="Times New Roman"/>
          <w:sz w:val="24"/>
          <w:szCs w:val="24"/>
        </w:rPr>
        <w:t>taktiež neschopnosť orientovať sa v chaotickom zázname poznámok vyučujúceho na tabuli.</w:t>
      </w:r>
      <w:r w:rsidRPr="006601FC">
        <w:rPr>
          <w:rFonts w:ascii="Times New Roman" w:hAnsi="Times New Roman" w:cs="Times New Roman"/>
          <w:sz w:val="24"/>
          <w:szCs w:val="24"/>
        </w:rPr>
        <w:t xml:space="preserve"> </w:t>
      </w:r>
      <w:r w:rsidR="0047616E" w:rsidRPr="006601FC">
        <w:rPr>
          <w:rFonts w:ascii="Times New Roman" w:hAnsi="Times New Roman" w:cs="Times New Roman"/>
          <w:sz w:val="24"/>
          <w:szCs w:val="24"/>
        </w:rPr>
        <w:t xml:space="preserve">Napriek tomu, že človek zvládne izolované úlohy, ako je napr. určenie strany, so zložitými úlohami má problémy. Preto potrebuje viac času ja úlohy typu: </w:t>
      </w:r>
      <w:r w:rsidR="0047616E" w:rsidRPr="006601FC">
        <w:rPr>
          <w:rFonts w:ascii="Times New Roman" w:hAnsi="Times New Roman" w:cs="Times New Roman"/>
          <w:i/>
          <w:sz w:val="24"/>
          <w:szCs w:val="24"/>
        </w:rPr>
        <w:t xml:space="preserve">„Pozrite sa na graf vľavo hore, urobte dva kroky doprava, choďte druhou ulicou vľavo.“ </w:t>
      </w:r>
    </w:p>
    <w:p w:rsidR="00587137" w:rsidRPr="006601FC" w:rsidRDefault="00587137" w:rsidP="00C95D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37" w:rsidRPr="00715EA7" w:rsidRDefault="00587137" w:rsidP="00802F85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EA7">
        <w:rPr>
          <w:rFonts w:ascii="Times New Roman" w:hAnsi="Times New Roman" w:cs="Times New Roman"/>
          <w:b/>
          <w:sz w:val="24"/>
          <w:szCs w:val="24"/>
        </w:rPr>
        <w:t>Reč a komunikácia</w:t>
      </w:r>
    </w:p>
    <w:p w:rsidR="00587137" w:rsidRPr="006601FC" w:rsidRDefault="00587137" w:rsidP="005871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1FC">
        <w:rPr>
          <w:rFonts w:ascii="Times New Roman" w:hAnsi="Times New Roman" w:cs="Times New Roman"/>
          <w:sz w:val="24"/>
          <w:szCs w:val="24"/>
        </w:rPr>
        <w:tab/>
      </w:r>
      <w:r w:rsidR="004875DC" w:rsidRPr="006601FC">
        <w:rPr>
          <w:rFonts w:ascii="Times New Roman" w:hAnsi="Times New Roman" w:cs="Times New Roman"/>
          <w:sz w:val="24"/>
          <w:szCs w:val="24"/>
        </w:rPr>
        <w:t xml:space="preserve">Neexistuje priama závislosť medzi </w:t>
      </w:r>
      <w:proofErr w:type="spellStart"/>
      <w:r w:rsidR="004875DC" w:rsidRPr="006601FC">
        <w:rPr>
          <w:rFonts w:ascii="Times New Roman" w:hAnsi="Times New Roman" w:cs="Times New Roman"/>
          <w:sz w:val="24"/>
          <w:szCs w:val="24"/>
        </w:rPr>
        <w:t>dyslexiou</w:t>
      </w:r>
      <w:proofErr w:type="spellEnd"/>
      <w:r w:rsidR="004875DC" w:rsidRPr="006601FC">
        <w:rPr>
          <w:rFonts w:ascii="Times New Roman" w:hAnsi="Times New Roman" w:cs="Times New Roman"/>
          <w:sz w:val="24"/>
          <w:szCs w:val="24"/>
        </w:rPr>
        <w:t xml:space="preserve"> a koktavosťou či nesprávnou výslovnosťou hlások. Zároveň však ťažkosti v reči znamenajú u niektorých ľudí celý komplex problémov. Deficit vo vnímaní a porozumení reči spôsobuje stratu</w:t>
      </w:r>
      <w:r w:rsidR="000A68B0" w:rsidRPr="006601FC">
        <w:rPr>
          <w:rFonts w:ascii="Times New Roman" w:hAnsi="Times New Roman" w:cs="Times New Roman"/>
          <w:sz w:val="24"/>
          <w:szCs w:val="24"/>
        </w:rPr>
        <w:t xml:space="preserve"> súvislostí v konverzácii, pri prednáške alebo pracovnej porade. Pri vyslovovaní artikulačne náročných slov sa môže objaviť tzv. artikulačná neobratnosť. Pri pomalej výslovnosti a výslovnosti o slabikách sa ťažkosti neobjavujú, ale v plynulej reči môžu hovoriaceho potrápiť. Chce rýchlo niečo povedať, ale jazyk ho náhle neposlúcha a výsledkom sú smiešne skomolené slová. </w:t>
      </w:r>
      <w:r w:rsidR="00930A46" w:rsidRPr="006601FC">
        <w:rPr>
          <w:rFonts w:ascii="Times New Roman" w:hAnsi="Times New Roman" w:cs="Times New Roman"/>
          <w:sz w:val="24"/>
          <w:szCs w:val="24"/>
        </w:rPr>
        <w:t xml:space="preserve">Patrí sem tiež pomalšie vybavovanie si pojmov, mien a názvov. Nejde o nevedomosť, to len mozog „nedodá“ vhodný výraz. </w:t>
      </w:r>
      <w:r w:rsidR="00C32803" w:rsidRPr="006601FC">
        <w:rPr>
          <w:rFonts w:ascii="Times New Roman" w:hAnsi="Times New Roman" w:cs="Times New Roman"/>
          <w:sz w:val="24"/>
          <w:szCs w:val="24"/>
        </w:rPr>
        <w:t>Ak sa k uvedeným prejavom pridá oslabenie krátkodobej pamäti, nízka koncentrácia pozornosti, nedostatok sebadôvery kvôli opakovaným chybám, výsledkom môže byť strach z vystupovania na verejnosti.</w:t>
      </w:r>
    </w:p>
    <w:p w:rsidR="003A301C" w:rsidRPr="006601FC" w:rsidRDefault="003A301C" w:rsidP="00BE1671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504C3" w:rsidRPr="00715EA7" w:rsidRDefault="004070A4" w:rsidP="00802F85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EA7">
        <w:rPr>
          <w:rFonts w:ascii="Times New Roman" w:hAnsi="Times New Roman" w:cs="Times New Roman"/>
          <w:b/>
          <w:sz w:val="24"/>
          <w:szCs w:val="24"/>
        </w:rPr>
        <w:t>Fonematický sluch</w:t>
      </w:r>
    </w:p>
    <w:p w:rsidR="003F04D3" w:rsidRPr="006601FC" w:rsidRDefault="000658A2" w:rsidP="00802F8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FC">
        <w:rPr>
          <w:rFonts w:ascii="Times New Roman" w:hAnsi="Times New Roman" w:cs="Times New Roman"/>
          <w:sz w:val="24"/>
          <w:szCs w:val="24"/>
        </w:rPr>
        <w:t xml:space="preserve">Nedostatočne rozvinutý fonematický sluch je považovaný za jednu z hlavných príčin </w:t>
      </w:r>
      <w:proofErr w:type="spellStart"/>
      <w:r w:rsidRPr="006601FC">
        <w:rPr>
          <w:rFonts w:ascii="Times New Roman" w:hAnsi="Times New Roman" w:cs="Times New Roman"/>
          <w:sz w:val="24"/>
          <w:szCs w:val="24"/>
        </w:rPr>
        <w:t>dyslexie</w:t>
      </w:r>
      <w:proofErr w:type="spellEnd"/>
      <w:r w:rsidRPr="006601FC">
        <w:rPr>
          <w:rFonts w:ascii="Times New Roman" w:hAnsi="Times New Roman" w:cs="Times New Roman"/>
          <w:sz w:val="24"/>
          <w:szCs w:val="24"/>
        </w:rPr>
        <w:t>. Zaisťuje spojovanie hlások do slov, rozklad slov na hlásky. Dovoľuje rozlíšiť či počujeme slo</w:t>
      </w:r>
      <w:r w:rsidR="003F04D3" w:rsidRPr="006601FC">
        <w:rPr>
          <w:rFonts w:ascii="Times New Roman" w:hAnsi="Times New Roman" w:cs="Times New Roman"/>
          <w:sz w:val="24"/>
          <w:szCs w:val="24"/>
        </w:rPr>
        <w:t>vo kos alebo slovo kôš, mačka alebo kačka. Pri nedostatočne rozvinutom fonematickom sluchu môžeme nepresne rozlišovať slová v hovorenej reči, a to v materskom alebo cudzom jazyku. Výsledkom je nepresné porozumenie pri konverzácii. Nedostatočný vývoj sluchového vnímania spôsobí, že jedinec nezvláda činnosti vo zvukovo náročnom prostredí, stačí šum v škole či na pracovisku. Sluchové vnímanie a následné spracovanie počutých informácií je preto nepresné. Tento stav zhoršujú problémy s koncentráciou pozornosti.</w:t>
      </w:r>
    </w:p>
    <w:p w:rsidR="007E6536" w:rsidRPr="006601FC" w:rsidRDefault="007E6536" w:rsidP="004070A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536" w:rsidRPr="00715EA7" w:rsidRDefault="00861446" w:rsidP="00802F85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EA7">
        <w:rPr>
          <w:rFonts w:ascii="Times New Roman" w:hAnsi="Times New Roman" w:cs="Times New Roman"/>
          <w:b/>
          <w:sz w:val="24"/>
          <w:szCs w:val="24"/>
        </w:rPr>
        <w:t>Koncentrácia pozornosti</w:t>
      </w:r>
    </w:p>
    <w:p w:rsidR="00861446" w:rsidRPr="006601FC" w:rsidRDefault="0077729A" w:rsidP="00802F8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FC">
        <w:rPr>
          <w:rFonts w:ascii="Times New Roman" w:hAnsi="Times New Roman" w:cs="Times New Roman"/>
          <w:sz w:val="24"/>
          <w:szCs w:val="24"/>
        </w:rPr>
        <w:t xml:space="preserve">Oslabenie koncentrácie pozornosti spôsobuje problémy v sledovaní prednášky, priebehu diskusie, porady. Znemožňuje dlhodobé štúdium či sústavnú prácu na danej úlohe. </w:t>
      </w:r>
      <w:r w:rsidRPr="006601FC">
        <w:rPr>
          <w:rFonts w:ascii="Times New Roman" w:hAnsi="Times New Roman" w:cs="Times New Roman"/>
          <w:sz w:val="24"/>
          <w:szCs w:val="24"/>
        </w:rPr>
        <w:lastRenderedPageBreak/>
        <w:t xml:space="preserve">Niekomu trvá dlho, kým sa „skoncentruje“. Niekto váha, úlohe sa skôr vyhýba, iný zase začína pracovať hneď, ale po krátkej dobe nastupuje únava, sústredenie tak končí. Rýchlo ho vyrušia čo i len malé podnety (telefón, šepot). Človek s poruchou sústredenia môže zase ostatných rušiť svojim nepokojom, ako je napr. vrtenie sa na stoličke, kopanie do stolu, </w:t>
      </w:r>
      <w:r w:rsidR="00FF57C8" w:rsidRPr="006601FC">
        <w:rPr>
          <w:rFonts w:ascii="Times New Roman" w:hAnsi="Times New Roman" w:cs="Times New Roman"/>
          <w:sz w:val="24"/>
          <w:szCs w:val="24"/>
        </w:rPr>
        <w:t>trasenie</w:t>
      </w:r>
      <w:r w:rsidRPr="006601FC">
        <w:rPr>
          <w:rFonts w:ascii="Times New Roman" w:hAnsi="Times New Roman" w:cs="Times New Roman"/>
          <w:sz w:val="24"/>
          <w:szCs w:val="24"/>
        </w:rPr>
        <w:t xml:space="preserve"> nohou.</w:t>
      </w:r>
      <w:r w:rsidR="00FF57C8" w:rsidRPr="006601FC">
        <w:rPr>
          <w:rFonts w:ascii="Times New Roman" w:hAnsi="Times New Roman" w:cs="Times New Roman"/>
          <w:sz w:val="24"/>
          <w:szCs w:val="24"/>
        </w:rPr>
        <w:t xml:space="preserve"> Neschopnosť sústrediť sa súčasne na viacero činností alebo ich súčasne robiť je ďalším problémom, napr. počúvať výklad a zapisovať si súčasne z toho poznámky. Pokiaľ to ten jedinec zvláda, vyžaduje si to neúmerné množstvo energie v porovnaní s inými ľuďmi – preto sa oveľa skôr a viac unaví a to následne vedie aj k chybám.</w:t>
      </w:r>
    </w:p>
    <w:p w:rsidR="00802F85" w:rsidRPr="006601FC" w:rsidRDefault="00802F85" w:rsidP="0086144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7C8" w:rsidRPr="00715EA7" w:rsidRDefault="00FF57C8" w:rsidP="00802F85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EA7">
        <w:rPr>
          <w:rFonts w:ascii="Times New Roman" w:hAnsi="Times New Roman" w:cs="Times New Roman"/>
          <w:b/>
          <w:sz w:val="24"/>
          <w:szCs w:val="24"/>
        </w:rPr>
        <w:t>Pamäť</w:t>
      </w:r>
    </w:p>
    <w:p w:rsidR="00FF57C8" w:rsidRPr="006601FC" w:rsidRDefault="00FF57C8" w:rsidP="00FF57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1FC">
        <w:rPr>
          <w:rFonts w:ascii="Times New Roman" w:hAnsi="Times New Roman" w:cs="Times New Roman"/>
          <w:sz w:val="24"/>
          <w:szCs w:val="24"/>
        </w:rPr>
        <w:tab/>
      </w:r>
      <w:r w:rsidR="000325A3" w:rsidRPr="006601FC">
        <w:rPr>
          <w:rFonts w:ascii="Times New Roman" w:hAnsi="Times New Roman" w:cs="Times New Roman"/>
          <w:sz w:val="24"/>
          <w:szCs w:val="24"/>
        </w:rPr>
        <w:t xml:space="preserve">Pamäť je pre život dôležitá funkcia s niekoľkými úrovňami. Krátkodobá pamäť dovoľuje udržať v pamäti informácie po dobu niekoľkých sekúnd (mená, telefónne čísla, pokyny). Dôležitá je pri počúvaní, v rozhovore, pri písaní. Je nutná pri vnímaní diskusie a aktívnej účasti v nej. Nedostatočne rozvinutá krátkodobá pamäť môže byť jednou z príčin chýb pri opisovaní textu a číslic, </w:t>
      </w:r>
      <w:r w:rsidR="000E1703" w:rsidRPr="006601FC">
        <w:rPr>
          <w:rFonts w:ascii="Times New Roman" w:hAnsi="Times New Roman" w:cs="Times New Roman"/>
          <w:sz w:val="24"/>
          <w:szCs w:val="24"/>
        </w:rPr>
        <w:t>pri zabúdaní</w:t>
      </w:r>
      <w:r w:rsidR="000325A3" w:rsidRPr="006601FC">
        <w:rPr>
          <w:rFonts w:ascii="Times New Roman" w:hAnsi="Times New Roman" w:cs="Times New Roman"/>
          <w:sz w:val="24"/>
          <w:szCs w:val="24"/>
        </w:rPr>
        <w:t xml:space="preserve"> </w:t>
      </w:r>
      <w:r w:rsidR="000E1703" w:rsidRPr="006601FC">
        <w:rPr>
          <w:rFonts w:ascii="Times New Roman" w:hAnsi="Times New Roman" w:cs="Times New Roman"/>
          <w:sz w:val="24"/>
          <w:szCs w:val="24"/>
        </w:rPr>
        <w:t>úloh v dennom živote (kde idem, kde som to uložil), aj v neschopnosti udržať myšlienkovú líniu pri rozprávaní. Osoby s </w:t>
      </w:r>
      <w:proofErr w:type="spellStart"/>
      <w:r w:rsidR="000E1703" w:rsidRPr="006601FC">
        <w:rPr>
          <w:rFonts w:ascii="Times New Roman" w:hAnsi="Times New Roman" w:cs="Times New Roman"/>
          <w:sz w:val="24"/>
          <w:szCs w:val="24"/>
        </w:rPr>
        <w:t>dyslexiou</w:t>
      </w:r>
      <w:proofErr w:type="spellEnd"/>
      <w:r w:rsidR="000E1703" w:rsidRPr="006601FC">
        <w:rPr>
          <w:rFonts w:ascii="Times New Roman" w:hAnsi="Times New Roman" w:cs="Times New Roman"/>
          <w:sz w:val="24"/>
          <w:szCs w:val="24"/>
        </w:rPr>
        <w:t xml:space="preserve"> majú výrazný deficit v slovnej krátkodobej pamäti, nie v zrakovej, preto si videnú informáciu zapamätajú lepšie. Pracovná pamäť slúži k uchovávaniu a spracovávaniu informácií počas kratšej doby. </w:t>
      </w:r>
      <w:r w:rsidR="004C3934" w:rsidRPr="006601FC">
        <w:rPr>
          <w:rFonts w:ascii="Times New Roman" w:hAnsi="Times New Roman" w:cs="Times New Roman"/>
          <w:sz w:val="24"/>
          <w:szCs w:val="24"/>
        </w:rPr>
        <w:t xml:space="preserve">Oslabenie pamäti je jedna z charakteristík </w:t>
      </w:r>
      <w:proofErr w:type="spellStart"/>
      <w:r w:rsidR="004C3934" w:rsidRPr="006601FC">
        <w:rPr>
          <w:rFonts w:ascii="Times New Roman" w:hAnsi="Times New Roman" w:cs="Times New Roman"/>
          <w:sz w:val="24"/>
          <w:szCs w:val="24"/>
        </w:rPr>
        <w:t>dyslexie</w:t>
      </w:r>
      <w:proofErr w:type="spellEnd"/>
      <w:r w:rsidR="004C3934" w:rsidRPr="006601FC">
        <w:rPr>
          <w:rFonts w:ascii="Times New Roman" w:hAnsi="Times New Roman" w:cs="Times New Roman"/>
          <w:sz w:val="24"/>
          <w:szCs w:val="24"/>
        </w:rPr>
        <w:t>. Systém krátkodobej i pracovnej pamäti je menej účinný. Ak je preťažený, informácie nie sú ukladané efektívne, uložené sa ťažko vybavuje.</w:t>
      </w:r>
    </w:p>
    <w:p w:rsidR="007876B4" w:rsidRPr="006601FC" w:rsidRDefault="007876B4" w:rsidP="00FF57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6B4" w:rsidRPr="00715EA7" w:rsidRDefault="00582948" w:rsidP="00802F85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EA7">
        <w:rPr>
          <w:rFonts w:ascii="Times New Roman" w:hAnsi="Times New Roman" w:cs="Times New Roman"/>
          <w:b/>
          <w:sz w:val="24"/>
          <w:szCs w:val="24"/>
        </w:rPr>
        <w:t>Automatizácia</w:t>
      </w:r>
    </w:p>
    <w:p w:rsidR="00582948" w:rsidRPr="006601FC" w:rsidRDefault="00582948" w:rsidP="0058294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1FC">
        <w:rPr>
          <w:rFonts w:ascii="Times New Roman" w:hAnsi="Times New Roman" w:cs="Times New Roman"/>
          <w:sz w:val="24"/>
          <w:szCs w:val="24"/>
        </w:rPr>
        <w:tab/>
      </w:r>
      <w:r w:rsidR="007F5A3D" w:rsidRPr="006601FC">
        <w:rPr>
          <w:rFonts w:ascii="Times New Roman" w:hAnsi="Times New Roman" w:cs="Times New Roman"/>
          <w:sz w:val="24"/>
          <w:szCs w:val="24"/>
        </w:rPr>
        <w:t>Automatizácia poznatkov a praktických schopností je pre človeka dôležitá. Umožňuje vykonávať radu činností bez výrazného sústredenia a premýšľania, ako sú opakovanie násobkov čísel, jazda na bicykli, šoférovanie. Automatizácia je výsledkom mnohonásobného opakovania. u ľudí s </w:t>
      </w:r>
      <w:proofErr w:type="spellStart"/>
      <w:r w:rsidR="007F5A3D" w:rsidRPr="006601FC">
        <w:rPr>
          <w:rFonts w:ascii="Times New Roman" w:hAnsi="Times New Roman" w:cs="Times New Roman"/>
          <w:sz w:val="24"/>
          <w:szCs w:val="24"/>
        </w:rPr>
        <w:t>dyslexiou</w:t>
      </w:r>
      <w:proofErr w:type="spellEnd"/>
      <w:r w:rsidR="007F5A3D" w:rsidRPr="006601FC">
        <w:rPr>
          <w:rFonts w:ascii="Times New Roman" w:hAnsi="Times New Roman" w:cs="Times New Roman"/>
          <w:sz w:val="24"/>
          <w:szCs w:val="24"/>
        </w:rPr>
        <w:t xml:space="preserve"> je proces automatizácie oslabený. K dobrému zvládnutiu učiva potrebujú viac času a viacnásobné opakovanie. Pokiaľ nemajú poznatky dostatočne zautomatizované, zabudnú ich. Ťažkosti v automatizácii vedú k tomu, že úlohy, ktoré sa zdajú byť jednoduché, dieťa či dospelý nezvláda, ale dobre rieši zložitejšie úlohy vyžadujúce si logické uvažovanie. Mechanické činnosti si dlhší čas nemôže osvojiť. Má to svoje „ale“ - ťažkosti v automatizácii vedú k neustálemu hľadaniu nových ciest, k tvorivosti, originalite. To je jedna z kladných stránok </w:t>
      </w:r>
      <w:proofErr w:type="spellStart"/>
      <w:r w:rsidR="007F5A3D" w:rsidRPr="006601FC">
        <w:rPr>
          <w:rFonts w:ascii="Times New Roman" w:hAnsi="Times New Roman" w:cs="Times New Roman"/>
          <w:sz w:val="24"/>
          <w:szCs w:val="24"/>
        </w:rPr>
        <w:t>dyslexie</w:t>
      </w:r>
      <w:proofErr w:type="spellEnd"/>
      <w:r w:rsidR="007F5A3D" w:rsidRPr="006601FC">
        <w:rPr>
          <w:rFonts w:ascii="Times New Roman" w:hAnsi="Times New Roman" w:cs="Times New Roman"/>
          <w:sz w:val="24"/>
          <w:szCs w:val="24"/>
        </w:rPr>
        <w:t>.</w:t>
      </w:r>
    </w:p>
    <w:p w:rsidR="000B5890" w:rsidRPr="006601FC" w:rsidRDefault="000B5890" w:rsidP="0058294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890" w:rsidRPr="00715EA7" w:rsidRDefault="000B5890" w:rsidP="00802F85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EA7">
        <w:rPr>
          <w:rFonts w:ascii="Times New Roman" w:hAnsi="Times New Roman" w:cs="Times New Roman"/>
          <w:b/>
          <w:sz w:val="24"/>
          <w:szCs w:val="24"/>
        </w:rPr>
        <w:t>Organizácia seba samého a času</w:t>
      </w:r>
    </w:p>
    <w:p w:rsidR="000B5890" w:rsidRPr="006601FC" w:rsidRDefault="000B5890" w:rsidP="000B58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1FC">
        <w:rPr>
          <w:rFonts w:ascii="Times New Roman" w:hAnsi="Times New Roman" w:cs="Times New Roman"/>
          <w:sz w:val="24"/>
          <w:szCs w:val="24"/>
        </w:rPr>
        <w:tab/>
        <w:t>Organizácia seba samého a organizácia času patria k najčastejším problémom osôb s </w:t>
      </w:r>
      <w:proofErr w:type="spellStart"/>
      <w:r w:rsidRPr="006601FC">
        <w:rPr>
          <w:rFonts w:ascii="Times New Roman" w:hAnsi="Times New Roman" w:cs="Times New Roman"/>
          <w:sz w:val="24"/>
          <w:szCs w:val="24"/>
        </w:rPr>
        <w:t>dyslexiou</w:t>
      </w:r>
      <w:proofErr w:type="spellEnd"/>
      <w:r w:rsidRPr="006601FC">
        <w:rPr>
          <w:rFonts w:ascii="Times New Roman" w:hAnsi="Times New Roman" w:cs="Times New Roman"/>
          <w:sz w:val="24"/>
          <w:szCs w:val="24"/>
        </w:rPr>
        <w:t xml:space="preserve">. Prejavom je neschopnosť organizovať si prácu, určiť si priority a poradie činností. V zmätku zabúdajú veci, pomôcky do školy, materiály do práce. Takisto je tomu tak pri </w:t>
      </w:r>
      <w:r w:rsidRPr="006601FC">
        <w:rPr>
          <w:rFonts w:ascii="Times New Roman" w:hAnsi="Times New Roman" w:cs="Times New Roman"/>
          <w:sz w:val="24"/>
          <w:szCs w:val="24"/>
        </w:rPr>
        <w:lastRenderedPageBreak/>
        <w:t>plánovaní času na relaxáciu a bežné činnosti, s tým súvisí meškanie, zabúdanie miesta a času stretávok či dôležitých termínov.</w:t>
      </w:r>
    </w:p>
    <w:p w:rsidR="000B5890" w:rsidRPr="006601FC" w:rsidRDefault="000B5890" w:rsidP="000B58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890" w:rsidRPr="00715EA7" w:rsidRDefault="000B5890" w:rsidP="00802F85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EA7">
        <w:rPr>
          <w:rFonts w:ascii="Times New Roman" w:hAnsi="Times New Roman" w:cs="Times New Roman"/>
          <w:b/>
          <w:sz w:val="24"/>
          <w:szCs w:val="24"/>
        </w:rPr>
        <w:t>Sekvenčná analýza</w:t>
      </w:r>
    </w:p>
    <w:p w:rsidR="000B5890" w:rsidRPr="006601FC" w:rsidRDefault="000B5890" w:rsidP="000B58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1FC">
        <w:rPr>
          <w:rFonts w:ascii="Times New Roman" w:hAnsi="Times New Roman" w:cs="Times New Roman"/>
          <w:sz w:val="24"/>
          <w:szCs w:val="24"/>
        </w:rPr>
        <w:tab/>
        <w:t xml:space="preserve">Spracovanie informácií podľa následnosti je náročné a vyžaduje si mnoho času i postup podľa inštrukcií. </w:t>
      </w:r>
      <w:r w:rsidR="00CD6EF0" w:rsidRPr="006601FC">
        <w:rPr>
          <w:rFonts w:ascii="Times New Roman" w:hAnsi="Times New Roman" w:cs="Times New Roman"/>
          <w:sz w:val="24"/>
          <w:szCs w:val="24"/>
        </w:rPr>
        <w:t xml:space="preserve">Problémy sa prejavujú pri písaní i opisovaní čísel, textov, robení poznámok, vyplňovaní formulárov, menovaní dní v týždni, mesiacov v roku. Problémy v sekvenčnej analýze postihujú aktivity, kde sa celok delí na časti a tie sa usporadúvajú podľa poradia.     </w:t>
      </w:r>
    </w:p>
    <w:p w:rsidR="00EE0944" w:rsidRPr="006601FC" w:rsidRDefault="00EE0944" w:rsidP="000B58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44" w:rsidRPr="00715EA7" w:rsidRDefault="00715EA7" w:rsidP="00802F85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944" w:rsidRPr="00715EA7">
        <w:rPr>
          <w:rFonts w:ascii="Times New Roman" w:hAnsi="Times New Roman" w:cs="Times New Roman"/>
          <w:b/>
          <w:sz w:val="24"/>
          <w:szCs w:val="24"/>
        </w:rPr>
        <w:t>Pohyb</w:t>
      </w:r>
    </w:p>
    <w:p w:rsidR="00BE1671" w:rsidRPr="006601FC" w:rsidRDefault="00EE0944" w:rsidP="00D81E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1FC">
        <w:rPr>
          <w:rFonts w:ascii="Times New Roman" w:hAnsi="Times New Roman" w:cs="Times New Roman"/>
          <w:sz w:val="24"/>
          <w:szCs w:val="24"/>
        </w:rPr>
        <w:tab/>
        <w:t xml:space="preserve">Problémy s osvojovaním pohybových zručností a nedostatočná koordinácia pohybov nemusia znamenať </w:t>
      </w:r>
      <w:proofErr w:type="spellStart"/>
      <w:r w:rsidRPr="006601FC">
        <w:rPr>
          <w:rFonts w:ascii="Times New Roman" w:hAnsi="Times New Roman" w:cs="Times New Roman"/>
          <w:sz w:val="24"/>
          <w:szCs w:val="24"/>
        </w:rPr>
        <w:t>dyspraxiu</w:t>
      </w:r>
      <w:proofErr w:type="spellEnd"/>
      <w:r w:rsidRPr="006601FC">
        <w:rPr>
          <w:rFonts w:ascii="Times New Roman" w:hAnsi="Times New Roman" w:cs="Times New Roman"/>
          <w:sz w:val="24"/>
          <w:szCs w:val="24"/>
        </w:rPr>
        <w:t>. Pohyb je dôležitý v bežných denných činnostiach, aj keď si to možno ani neuvedomujeme. Niektorí jedinci s </w:t>
      </w:r>
      <w:proofErr w:type="spellStart"/>
      <w:r w:rsidRPr="006601FC">
        <w:rPr>
          <w:rFonts w:ascii="Times New Roman" w:hAnsi="Times New Roman" w:cs="Times New Roman"/>
          <w:sz w:val="24"/>
          <w:szCs w:val="24"/>
        </w:rPr>
        <w:t>dyslexiou</w:t>
      </w:r>
      <w:proofErr w:type="spellEnd"/>
      <w:r w:rsidRPr="006601FC">
        <w:rPr>
          <w:rFonts w:ascii="Times New Roman" w:hAnsi="Times New Roman" w:cs="Times New Roman"/>
          <w:sz w:val="24"/>
          <w:szCs w:val="24"/>
        </w:rPr>
        <w:t xml:space="preserve"> sú neobratní pri každom pohybe, narážajú do ľudí a predmetov, zhadzujú predmety, sú ťažkopádni. Tieto pohyby označujeme ako hrubú motoriku. Pojem jemná motorika slúži pre označenie pohybov, ktoré vyžadujú činnosť jemných svalov a svalových skupín. Ich vývoj ovplyvňuje písanie, zapínanie gombíkov, ovládanie malých tlačidiel na mobile, manipulovanie s pinzetou, malým </w:t>
      </w:r>
      <w:proofErr w:type="spellStart"/>
      <w:r w:rsidR="001D13B1" w:rsidRPr="006601FC">
        <w:rPr>
          <w:rFonts w:ascii="Times New Roman" w:hAnsi="Times New Roman" w:cs="Times New Roman"/>
          <w:sz w:val="24"/>
          <w:szCs w:val="24"/>
        </w:rPr>
        <w:t>šró</w:t>
      </w:r>
      <w:r w:rsidRPr="006601FC">
        <w:rPr>
          <w:rFonts w:ascii="Times New Roman" w:hAnsi="Times New Roman" w:cs="Times New Roman"/>
          <w:sz w:val="24"/>
          <w:szCs w:val="24"/>
        </w:rPr>
        <w:t>bovákom</w:t>
      </w:r>
      <w:proofErr w:type="spellEnd"/>
      <w:r w:rsidRPr="006601FC">
        <w:rPr>
          <w:rFonts w:ascii="Times New Roman" w:hAnsi="Times New Roman" w:cs="Times New Roman"/>
          <w:sz w:val="24"/>
          <w:szCs w:val="24"/>
        </w:rPr>
        <w:t xml:space="preserve">, apod. </w:t>
      </w:r>
      <w:r w:rsidR="001D13B1" w:rsidRPr="006601FC">
        <w:rPr>
          <w:rFonts w:ascii="Times New Roman" w:hAnsi="Times New Roman" w:cs="Times New Roman"/>
          <w:sz w:val="24"/>
          <w:szCs w:val="24"/>
        </w:rPr>
        <w:t xml:space="preserve">Pohyb súvisí s orientáciou v priestore a so zmyslovým vnímaním. Spolupráca oka a ruky dovoľuje presné vedenie pohybov pri navliekaní nite, </w:t>
      </w:r>
      <w:proofErr w:type="spellStart"/>
      <w:r w:rsidR="001D13B1" w:rsidRPr="006601FC">
        <w:rPr>
          <w:rFonts w:ascii="Times New Roman" w:hAnsi="Times New Roman" w:cs="Times New Roman"/>
          <w:sz w:val="24"/>
          <w:szCs w:val="24"/>
        </w:rPr>
        <w:t>šróbovaní</w:t>
      </w:r>
      <w:proofErr w:type="spellEnd"/>
      <w:r w:rsidR="001D13B1" w:rsidRPr="006601FC">
        <w:rPr>
          <w:rFonts w:ascii="Times New Roman" w:hAnsi="Times New Roman" w:cs="Times New Roman"/>
          <w:sz w:val="24"/>
          <w:szCs w:val="24"/>
        </w:rPr>
        <w:t xml:space="preserve"> malých matiek a iné. Pri písaní zaisťuje umiestnenie tvarov písmen v riadku, podieľa sa na rysovaní. Uvedené deficity sa prejavujú v odlišných kombináciách a majú rôznu závažnosť. Preto neexistuje jediný typ </w:t>
      </w:r>
      <w:proofErr w:type="spellStart"/>
      <w:r w:rsidR="001D13B1" w:rsidRPr="006601FC">
        <w:rPr>
          <w:rFonts w:ascii="Times New Roman" w:hAnsi="Times New Roman" w:cs="Times New Roman"/>
          <w:sz w:val="24"/>
          <w:szCs w:val="24"/>
        </w:rPr>
        <w:t>dyslexie</w:t>
      </w:r>
      <w:proofErr w:type="spellEnd"/>
      <w:r w:rsidR="001D13B1" w:rsidRPr="006601FC">
        <w:rPr>
          <w:rFonts w:ascii="Times New Roman" w:hAnsi="Times New Roman" w:cs="Times New Roman"/>
          <w:sz w:val="24"/>
          <w:szCs w:val="24"/>
        </w:rPr>
        <w:t xml:space="preserve"> s rovnakými prejavmi a odporúčaniami pre </w:t>
      </w:r>
      <w:proofErr w:type="spellStart"/>
      <w:r w:rsidR="001D13B1" w:rsidRPr="006601FC">
        <w:rPr>
          <w:rFonts w:ascii="Times New Roman" w:hAnsi="Times New Roman" w:cs="Times New Roman"/>
          <w:sz w:val="24"/>
          <w:szCs w:val="24"/>
        </w:rPr>
        <w:t>reedukáciu</w:t>
      </w:r>
      <w:proofErr w:type="spellEnd"/>
      <w:r w:rsidR="001D13B1" w:rsidRPr="006601FC">
        <w:rPr>
          <w:rFonts w:ascii="Times New Roman" w:hAnsi="Times New Roman" w:cs="Times New Roman"/>
          <w:sz w:val="24"/>
          <w:szCs w:val="24"/>
        </w:rPr>
        <w:t xml:space="preserve"> či podporu. Možno si myslíte, že podobné ťažkosti má každý, a budete mať i častokrát pravdu. U dospelých s </w:t>
      </w:r>
      <w:proofErr w:type="spellStart"/>
      <w:r w:rsidR="001D13B1" w:rsidRPr="006601FC">
        <w:rPr>
          <w:rFonts w:ascii="Times New Roman" w:hAnsi="Times New Roman" w:cs="Times New Roman"/>
          <w:sz w:val="24"/>
          <w:szCs w:val="24"/>
        </w:rPr>
        <w:t>dyslexiou</w:t>
      </w:r>
      <w:proofErr w:type="spellEnd"/>
      <w:r w:rsidR="001D13B1" w:rsidRPr="006601FC">
        <w:rPr>
          <w:rFonts w:ascii="Times New Roman" w:hAnsi="Times New Roman" w:cs="Times New Roman"/>
          <w:sz w:val="24"/>
          <w:szCs w:val="24"/>
        </w:rPr>
        <w:t xml:space="preserve"> sú tieto ťažkosti intenzívnejšie a vzájomne sa kombinujú. </w:t>
      </w:r>
    </w:p>
    <w:p w:rsidR="00C74D74" w:rsidRPr="007B0140" w:rsidRDefault="009F27CE" w:rsidP="00802F8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01FC">
        <w:rPr>
          <w:rFonts w:ascii="Times New Roman" w:hAnsi="Times New Roman" w:cs="Times New Roman"/>
          <w:sz w:val="24"/>
          <w:szCs w:val="24"/>
        </w:rPr>
        <w:t xml:space="preserve">Deti </w:t>
      </w:r>
      <w:r w:rsidR="00D16B19" w:rsidRPr="006601FC">
        <w:rPr>
          <w:rFonts w:ascii="Times New Roman" w:hAnsi="Times New Roman" w:cs="Times New Roman"/>
          <w:sz w:val="24"/>
          <w:szCs w:val="24"/>
        </w:rPr>
        <w:t>s poruchami učenia sú často nútené vysporiadať sa s </w:t>
      </w:r>
      <w:r w:rsidRPr="006601FC">
        <w:rPr>
          <w:rFonts w:ascii="Times New Roman" w:hAnsi="Times New Roman" w:cs="Times New Roman"/>
          <w:sz w:val="24"/>
          <w:szCs w:val="24"/>
        </w:rPr>
        <w:t>výsmech</w:t>
      </w:r>
      <w:r w:rsidR="00D16B19" w:rsidRPr="006601FC">
        <w:rPr>
          <w:rFonts w:ascii="Times New Roman" w:hAnsi="Times New Roman" w:cs="Times New Roman"/>
          <w:sz w:val="24"/>
          <w:szCs w:val="24"/>
        </w:rPr>
        <w:t>om ich okolia</w:t>
      </w:r>
      <w:r w:rsidRPr="006601FC">
        <w:rPr>
          <w:rFonts w:ascii="Times New Roman" w:hAnsi="Times New Roman" w:cs="Times New Roman"/>
          <w:sz w:val="24"/>
          <w:szCs w:val="24"/>
        </w:rPr>
        <w:t xml:space="preserve">. </w:t>
      </w:r>
      <w:r w:rsidR="00B42E1A">
        <w:rPr>
          <w:rFonts w:ascii="Times New Roman" w:hAnsi="Times New Roman" w:cs="Times New Roman"/>
          <w:sz w:val="24"/>
          <w:szCs w:val="24"/>
        </w:rPr>
        <w:t>Už vyššie spomínaný</w:t>
      </w:r>
      <w:r w:rsidRPr="006601F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601FC">
        <w:rPr>
          <w:rFonts w:ascii="Times New Roman" w:hAnsi="Times New Roman" w:cs="Times New Roman"/>
          <w:sz w:val="24"/>
          <w:szCs w:val="24"/>
        </w:rPr>
        <w:t>Jonathan</w:t>
      </w:r>
      <w:proofErr w:type="spellEnd"/>
      <w:r w:rsidRPr="0066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1FC">
        <w:rPr>
          <w:rFonts w:ascii="Times New Roman" w:hAnsi="Times New Roman" w:cs="Times New Roman"/>
          <w:sz w:val="24"/>
          <w:szCs w:val="24"/>
        </w:rPr>
        <w:t>Gohrband</w:t>
      </w:r>
      <w:proofErr w:type="spellEnd"/>
      <w:r w:rsidRPr="006601FC">
        <w:rPr>
          <w:rFonts w:ascii="Times New Roman" w:hAnsi="Times New Roman" w:cs="Times New Roman"/>
          <w:sz w:val="24"/>
          <w:szCs w:val="24"/>
        </w:rPr>
        <w:t xml:space="preserve"> však našiel vo svojom boji niečo pozitívne. Vďaka </w:t>
      </w:r>
      <w:proofErr w:type="spellStart"/>
      <w:r w:rsidRPr="006601FC">
        <w:rPr>
          <w:rFonts w:ascii="Times New Roman" w:hAnsi="Times New Roman" w:cs="Times New Roman"/>
          <w:sz w:val="24"/>
          <w:szCs w:val="24"/>
        </w:rPr>
        <w:t>dyslexii</w:t>
      </w:r>
      <w:proofErr w:type="spellEnd"/>
      <w:r w:rsidRPr="006601FC">
        <w:rPr>
          <w:rFonts w:ascii="Times New Roman" w:hAnsi="Times New Roman" w:cs="Times New Roman"/>
          <w:sz w:val="24"/>
          <w:szCs w:val="24"/>
        </w:rPr>
        <w:t xml:space="preserve"> musí každý deň vystúpiť zo svojej komfortnej zóny, stal sa kreatívnejším a tolerantnejším. </w:t>
      </w:r>
      <w:r w:rsidRPr="006601FC">
        <w:rPr>
          <w:rStyle w:val="Zvraznenie"/>
          <w:rFonts w:ascii="Times New Roman" w:hAnsi="Times New Roman" w:cs="Times New Roman"/>
          <w:sz w:val="24"/>
          <w:szCs w:val="24"/>
        </w:rPr>
        <w:t>„</w:t>
      </w:r>
      <w:proofErr w:type="spellStart"/>
      <w:r w:rsidRPr="006601FC">
        <w:rPr>
          <w:rStyle w:val="Zvraznenie"/>
          <w:rFonts w:ascii="Times New Roman" w:hAnsi="Times New Roman" w:cs="Times New Roman"/>
          <w:sz w:val="24"/>
          <w:szCs w:val="24"/>
        </w:rPr>
        <w:t>Dyslexia</w:t>
      </w:r>
      <w:proofErr w:type="spellEnd"/>
      <w:r w:rsidRPr="006601FC">
        <w:rPr>
          <w:rStyle w:val="Zvraznenie"/>
          <w:rFonts w:ascii="Times New Roman" w:hAnsi="Times New Roman" w:cs="Times New Roman"/>
          <w:sz w:val="24"/>
          <w:szCs w:val="24"/>
        </w:rPr>
        <w:t xml:space="preserve"> mi priniesla jednu dôležitú skúsenosť: Keď veci nejdú ľahko, naučíte sa skúšať nové veci a tvrdo na tom pracujete.“</w:t>
      </w:r>
    </w:p>
    <w:p w:rsidR="00E95BD3" w:rsidRDefault="00E95BD3">
      <w:bookmarkStart w:id="0" w:name="_GoBack"/>
      <w:bookmarkEnd w:id="0"/>
    </w:p>
    <w:p w:rsidR="003544C9" w:rsidRPr="003F5EE2" w:rsidRDefault="009A37AF" w:rsidP="008F49ED">
      <w:pPr>
        <w:jc w:val="both"/>
        <w:rPr>
          <w:rFonts w:ascii="Times New Roman" w:hAnsi="Times New Roman" w:cs="Times New Roman"/>
          <w:sz w:val="20"/>
          <w:szCs w:val="20"/>
        </w:rPr>
      </w:pPr>
      <w:r w:rsidRPr="003F5EE2">
        <w:rPr>
          <w:rFonts w:ascii="Times New Roman" w:hAnsi="Times New Roman" w:cs="Times New Roman"/>
          <w:b/>
          <w:sz w:val="20"/>
          <w:szCs w:val="20"/>
        </w:rPr>
        <w:t>Spracovala:</w:t>
      </w:r>
      <w:r w:rsidRPr="003F5EE2">
        <w:rPr>
          <w:rFonts w:ascii="Times New Roman" w:hAnsi="Times New Roman" w:cs="Times New Roman"/>
          <w:sz w:val="20"/>
          <w:szCs w:val="20"/>
        </w:rPr>
        <w:t xml:space="preserve"> </w:t>
      </w:r>
      <w:r w:rsidR="00C059CE" w:rsidRPr="003F5EE2">
        <w:rPr>
          <w:rFonts w:ascii="Times New Roman" w:hAnsi="Times New Roman" w:cs="Times New Roman"/>
          <w:sz w:val="20"/>
          <w:szCs w:val="20"/>
        </w:rPr>
        <w:t xml:space="preserve"> Mgr. Karolína </w:t>
      </w:r>
      <w:proofErr w:type="spellStart"/>
      <w:r w:rsidR="00C059CE" w:rsidRPr="003F5EE2">
        <w:rPr>
          <w:rFonts w:ascii="Times New Roman" w:hAnsi="Times New Roman" w:cs="Times New Roman"/>
          <w:sz w:val="20"/>
          <w:szCs w:val="20"/>
        </w:rPr>
        <w:t>Spodniaková</w:t>
      </w:r>
      <w:proofErr w:type="spellEnd"/>
      <w:r w:rsidRPr="003F5EE2">
        <w:rPr>
          <w:rFonts w:ascii="Times New Roman" w:hAnsi="Times New Roman" w:cs="Times New Roman"/>
          <w:sz w:val="20"/>
          <w:szCs w:val="20"/>
        </w:rPr>
        <w:t>, špeciálny pedagóg CPPPaP v</w:t>
      </w:r>
      <w:r w:rsidR="003544C9" w:rsidRPr="003F5EE2">
        <w:rPr>
          <w:rFonts w:ascii="Times New Roman" w:hAnsi="Times New Roman" w:cs="Times New Roman"/>
          <w:sz w:val="20"/>
          <w:szCs w:val="20"/>
        </w:rPr>
        <w:t> </w:t>
      </w:r>
      <w:r w:rsidRPr="003F5EE2">
        <w:rPr>
          <w:rFonts w:ascii="Times New Roman" w:hAnsi="Times New Roman" w:cs="Times New Roman"/>
          <w:sz w:val="20"/>
          <w:szCs w:val="20"/>
        </w:rPr>
        <w:t>Nitre</w:t>
      </w:r>
    </w:p>
    <w:p w:rsidR="003544C9" w:rsidRPr="00BF360A" w:rsidRDefault="009A37AF" w:rsidP="008F49E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F360A">
        <w:rPr>
          <w:rFonts w:ascii="Times New Roman" w:hAnsi="Times New Roman" w:cs="Times New Roman"/>
          <w:b/>
          <w:sz w:val="20"/>
          <w:szCs w:val="20"/>
        </w:rPr>
        <w:t>Použitá literatúra:</w:t>
      </w:r>
    </w:p>
    <w:p w:rsidR="00E95BD3" w:rsidRPr="00BF360A" w:rsidRDefault="0017639E" w:rsidP="008F49E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F360A">
        <w:rPr>
          <w:rFonts w:ascii="Times New Roman" w:hAnsi="Times New Roman" w:cs="Times New Roman"/>
          <w:sz w:val="20"/>
          <w:szCs w:val="20"/>
        </w:rPr>
        <w:t xml:space="preserve">Marína </w:t>
      </w:r>
      <w:proofErr w:type="spellStart"/>
      <w:r w:rsidRPr="00BF360A">
        <w:rPr>
          <w:rFonts w:ascii="Times New Roman" w:hAnsi="Times New Roman" w:cs="Times New Roman"/>
          <w:sz w:val="20"/>
          <w:szCs w:val="20"/>
        </w:rPr>
        <w:t>Mikulajová</w:t>
      </w:r>
      <w:proofErr w:type="spellEnd"/>
      <w:r w:rsidRPr="00BF360A">
        <w:rPr>
          <w:rFonts w:ascii="Times New Roman" w:hAnsi="Times New Roman" w:cs="Times New Roman"/>
          <w:sz w:val="20"/>
          <w:szCs w:val="20"/>
        </w:rPr>
        <w:t xml:space="preserve"> a kolektív</w:t>
      </w:r>
      <w:r w:rsidR="005022DA" w:rsidRPr="00BF360A">
        <w:rPr>
          <w:rFonts w:ascii="Times New Roman" w:hAnsi="Times New Roman" w:cs="Times New Roman"/>
          <w:sz w:val="20"/>
          <w:szCs w:val="20"/>
        </w:rPr>
        <w:t>:</w:t>
      </w:r>
      <w:r w:rsidR="005022DA" w:rsidRPr="00BF36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84456" w:rsidRPr="00BF360A">
        <w:rPr>
          <w:rFonts w:ascii="Times New Roman" w:hAnsi="Times New Roman" w:cs="Times New Roman"/>
          <w:i/>
          <w:sz w:val="20"/>
          <w:szCs w:val="20"/>
        </w:rPr>
        <w:t>Čítanie, písanie a </w:t>
      </w:r>
      <w:proofErr w:type="spellStart"/>
      <w:r w:rsidR="00284456" w:rsidRPr="00BF360A">
        <w:rPr>
          <w:rFonts w:ascii="Times New Roman" w:hAnsi="Times New Roman" w:cs="Times New Roman"/>
          <w:i/>
          <w:sz w:val="20"/>
          <w:szCs w:val="20"/>
        </w:rPr>
        <w:t>dyslexia</w:t>
      </w:r>
      <w:proofErr w:type="spellEnd"/>
      <w:r w:rsidR="00284456" w:rsidRPr="00BF360A">
        <w:rPr>
          <w:rFonts w:ascii="Times New Roman" w:hAnsi="Times New Roman" w:cs="Times New Roman"/>
          <w:i/>
          <w:sz w:val="20"/>
          <w:szCs w:val="20"/>
        </w:rPr>
        <w:t xml:space="preserve"> s testami a</w:t>
      </w:r>
      <w:r w:rsidR="00720D06" w:rsidRPr="00BF360A">
        <w:rPr>
          <w:rFonts w:ascii="Times New Roman" w:hAnsi="Times New Roman" w:cs="Times New Roman"/>
          <w:i/>
          <w:sz w:val="20"/>
          <w:szCs w:val="20"/>
        </w:rPr>
        <w:t> </w:t>
      </w:r>
      <w:r w:rsidR="00284456" w:rsidRPr="00BF360A">
        <w:rPr>
          <w:rFonts w:ascii="Times New Roman" w:hAnsi="Times New Roman" w:cs="Times New Roman"/>
          <w:i/>
          <w:sz w:val="20"/>
          <w:szCs w:val="20"/>
        </w:rPr>
        <w:t>normami</w:t>
      </w:r>
      <w:r w:rsidR="00720D06" w:rsidRPr="00BF36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F360A">
        <w:rPr>
          <w:rFonts w:ascii="Times New Roman" w:hAnsi="Times New Roman" w:cs="Times New Roman"/>
          <w:sz w:val="20"/>
          <w:szCs w:val="20"/>
        </w:rPr>
        <w:t>Slovenská asociácia logopédov, Bratislava, 2012</w:t>
      </w:r>
    </w:p>
    <w:p w:rsidR="00AA2687" w:rsidRPr="00BF360A" w:rsidRDefault="00AA2687" w:rsidP="008F49ED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360A">
        <w:rPr>
          <w:rFonts w:ascii="Times New Roman" w:hAnsi="Times New Roman" w:cs="Times New Roman"/>
          <w:sz w:val="20"/>
          <w:szCs w:val="20"/>
        </w:rPr>
        <w:t>Olga</w:t>
      </w:r>
      <w:proofErr w:type="spellEnd"/>
      <w:r w:rsidRPr="00BF360A">
        <w:rPr>
          <w:rFonts w:ascii="Times New Roman" w:hAnsi="Times New Roman" w:cs="Times New Roman"/>
          <w:sz w:val="20"/>
          <w:szCs w:val="20"/>
        </w:rPr>
        <w:t xml:space="preserve"> Zelinková, Miloslav </w:t>
      </w:r>
      <w:proofErr w:type="spellStart"/>
      <w:r w:rsidRPr="00BF360A">
        <w:rPr>
          <w:rFonts w:ascii="Times New Roman" w:hAnsi="Times New Roman" w:cs="Times New Roman"/>
          <w:sz w:val="20"/>
          <w:szCs w:val="20"/>
        </w:rPr>
        <w:t>Čedík</w:t>
      </w:r>
      <w:proofErr w:type="spellEnd"/>
      <w:r w:rsidRPr="00BF360A">
        <w:rPr>
          <w:rFonts w:ascii="Times New Roman" w:hAnsi="Times New Roman" w:cs="Times New Roman"/>
          <w:sz w:val="20"/>
          <w:szCs w:val="20"/>
        </w:rPr>
        <w:t xml:space="preserve">: </w:t>
      </w:r>
      <w:r w:rsidR="00FB7FCC" w:rsidRPr="00BF360A">
        <w:rPr>
          <w:rFonts w:ascii="Times New Roman" w:hAnsi="Times New Roman" w:cs="Times New Roman"/>
          <w:i/>
          <w:sz w:val="20"/>
          <w:szCs w:val="20"/>
        </w:rPr>
        <w:t xml:space="preserve">Mám </w:t>
      </w:r>
      <w:proofErr w:type="spellStart"/>
      <w:r w:rsidR="00FB7FCC" w:rsidRPr="00BF360A">
        <w:rPr>
          <w:rFonts w:ascii="Times New Roman" w:hAnsi="Times New Roman" w:cs="Times New Roman"/>
          <w:i/>
          <w:sz w:val="20"/>
          <w:szCs w:val="20"/>
        </w:rPr>
        <w:t>dyslexii</w:t>
      </w:r>
      <w:proofErr w:type="spellEnd"/>
      <w:r w:rsidR="00A71CEA" w:rsidRPr="00BF360A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="00A71CEA" w:rsidRPr="00BF360A">
        <w:rPr>
          <w:rFonts w:ascii="Times New Roman" w:hAnsi="Times New Roman" w:cs="Times New Roman"/>
          <w:i/>
          <w:sz w:val="20"/>
          <w:szCs w:val="20"/>
        </w:rPr>
        <w:t>Pruvodce</w:t>
      </w:r>
      <w:proofErr w:type="spellEnd"/>
      <w:r w:rsidR="00A71CEA" w:rsidRPr="00BF360A">
        <w:rPr>
          <w:rFonts w:ascii="Times New Roman" w:hAnsi="Times New Roman" w:cs="Times New Roman"/>
          <w:i/>
          <w:sz w:val="20"/>
          <w:szCs w:val="20"/>
        </w:rPr>
        <w:t xml:space="preserve"> pre </w:t>
      </w:r>
      <w:proofErr w:type="spellStart"/>
      <w:r w:rsidR="00A71CEA" w:rsidRPr="00BF360A">
        <w:rPr>
          <w:rFonts w:ascii="Times New Roman" w:hAnsi="Times New Roman" w:cs="Times New Roman"/>
          <w:i/>
          <w:sz w:val="20"/>
          <w:szCs w:val="20"/>
        </w:rPr>
        <w:t>dospívající</w:t>
      </w:r>
      <w:proofErr w:type="spellEnd"/>
      <w:r w:rsidR="00A71CEA" w:rsidRPr="00BF360A">
        <w:rPr>
          <w:rFonts w:ascii="Times New Roman" w:hAnsi="Times New Roman" w:cs="Times New Roman"/>
          <w:i/>
          <w:sz w:val="20"/>
          <w:szCs w:val="20"/>
        </w:rPr>
        <w:t xml:space="preserve"> a dospelé </w:t>
      </w:r>
      <w:proofErr w:type="spellStart"/>
      <w:r w:rsidR="00A71CEA" w:rsidRPr="00BF360A">
        <w:rPr>
          <w:rFonts w:ascii="Times New Roman" w:hAnsi="Times New Roman" w:cs="Times New Roman"/>
          <w:i/>
          <w:sz w:val="20"/>
          <w:szCs w:val="20"/>
        </w:rPr>
        <w:t>se</w:t>
      </w:r>
      <w:proofErr w:type="spellEnd"/>
      <w:r w:rsidR="00A71CEA" w:rsidRPr="00BF360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71CEA" w:rsidRPr="00BF360A">
        <w:rPr>
          <w:rFonts w:ascii="Times New Roman" w:hAnsi="Times New Roman" w:cs="Times New Roman"/>
          <w:i/>
          <w:sz w:val="20"/>
          <w:szCs w:val="20"/>
        </w:rPr>
        <w:t>specifickými</w:t>
      </w:r>
      <w:proofErr w:type="spellEnd"/>
      <w:r w:rsidR="00A71CEA" w:rsidRPr="00BF360A">
        <w:rPr>
          <w:rFonts w:ascii="Times New Roman" w:hAnsi="Times New Roman" w:cs="Times New Roman"/>
          <w:i/>
          <w:sz w:val="20"/>
          <w:szCs w:val="20"/>
        </w:rPr>
        <w:t xml:space="preserve"> poruchami učení)</w:t>
      </w:r>
      <w:r w:rsidR="009E3931" w:rsidRPr="00BF360A">
        <w:rPr>
          <w:rFonts w:ascii="Times New Roman" w:hAnsi="Times New Roman" w:cs="Times New Roman"/>
          <w:sz w:val="20"/>
          <w:szCs w:val="20"/>
        </w:rPr>
        <w:t xml:space="preserve">, Portál </w:t>
      </w:r>
      <w:proofErr w:type="spellStart"/>
      <w:r w:rsidR="009E3931" w:rsidRPr="00BF360A">
        <w:rPr>
          <w:rFonts w:ascii="Times New Roman" w:hAnsi="Times New Roman" w:cs="Times New Roman"/>
          <w:sz w:val="20"/>
          <w:szCs w:val="20"/>
        </w:rPr>
        <w:t>s.r.o</w:t>
      </w:r>
      <w:proofErr w:type="spellEnd"/>
      <w:r w:rsidR="009E3931" w:rsidRPr="00BF360A">
        <w:rPr>
          <w:rFonts w:ascii="Times New Roman" w:hAnsi="Times New Roman" w:cs="Times New Roman"/>
          <w:sz w:val="20"/>
          <w:szCs w:val="20"/>
        </w:rPr>
        <w:t>., Praha, 2013</w:t>
      </w:r>
      <w:r w:rsidR="00FB7FCC" w:rsidRPr="00BF36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5BD3" w:rsidRPr="003544C9" w:rsidRDefault="00A71E9D" w:rsidP="008F49E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95BD3" w:rsidRPr="00BF360A">
          <w:rPr>
            <w:rStyle w:val="Hypertextovprepojenie"/>
            <w:rFonts w:ascii="Times New Roman" w:hAnsi="Times New Roman" w:cs="Times New Roman"/>
            <w:color w:val="auto"/>
            <w:sz w:val="20"/>
            <w:szCs w:val="20"/>
            <w:u w:val="none"/>
          </w:rPr>
          <w:t>https://eduworld.sk/cd/anna-hurajova/3118/schopnost-dobre-citat-a-pisat-nie-je-samozrejmost-dyslektikov-su-medzi-nami-miliony</w:t>
        </w:r>
      </w:hyperlink>
    </w:p>
    <w:sectPr w:rsidR="00E95BD3" w:rsidRPr="003544C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E9D" w:rsidRDefault="00A71E9D" w:rsidP="00DA09FF">
      <w:pPr>
        <w:spacing w:after="0" w:line="240" w:lineRule="auto"/>
      </w:pPr>
      <w:r>
        <w:separator/>
      </w:r>
    </w:p>
  </w:endnote>
  <w:endnote w:type="continuationSeparator" w:id="0">
    <w:p w:rsidR="00A71E9D" w:rsidRDefault="00A71E9D" w:rsidP="00DA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E9D" w:rsidRDefault="00A71E9D" w:rsidP="00DA09FF">
      <w:pPr>
        <w:spacing w:after="0" w:line="240" w:lineRule="auto"/>
      </w:pPr>
      <w:r>
        <w:separator/>
      </w:r>
    </w:p>
  </w:footnote>
  <w:footnote w:type="continuationSeparator" w:id="0">
    <w:p w:rsidR="00A71E9D" w:rsidRDefault="00A71E9D" w:rsidP="00DA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FF" w:rsidRPr="00792247" w:rsidRDefault="00DA09FF" w:rsidP="00DA09FF">
    <w:pPr>
      <w:pStyle w:val="Nzov"/>
      <w:rPr>
        <w:sz w:val="22"/>
      </w:rPr>
    </w:pPr>
    <w:r w:rsidRPr="00792247">
      <w:rPr>
        <w:sz w:val="22"/>
      </w:rPr>
      <w:t xml:space="preserve">Centrum </w:t>
    </w:r>
    <w:proofErr w:type="spellStart"/>
    <w:r w:rsidRPr="00792247">
      <w:rPr>
        <w:sz w:val="22"/>
      </w:rPr>
      <w:t>pedagogicko</w:t>
    </w:r>
    <w:proofErr w:type="spellEnd"/>
    <w:r w:rsidRPr="00792247">
      <w:rPr>
        <w:sz w:val="22"/>
      </w:rPr>
      <w:t xml:space="preserve"> – psychologického poradenstva a prevencie </w:t>
    </w:r>
  </w:p>
  <w:p w:rsidR="00DA09FF" w:rsidRPr="00792247" w:rsidRDefault="00DA09FF" w:rsidP="00DA09FF">
    <w:pPr>
      <w:spacing w:after="0"/>
      <w:jc w:val="center"/>
      <w:rPr>
        <w:rFonts w:ascii="Times New Roman" w:hAnsi="Times New Roman" w:cs="Times New Roman"/>
        <w:b/>
      </w:rPr>
    </w:pPr>
    <w:r w:rsidRPr="00792247">
      <w:rPr>
        <w:rFonts w:ascii="Times New Roman" w:hAnsi="Times New Roman" w:cs="Times New Roman"/>
        <w:b/>
      </w:rPr>
      <w:t xml:space="preserve">Jozefa </w:t>
    </w:r>
    <w:proofErr w:type="spellStart"/>
    <w:r w:rsidRPr="00792247">
      <w:rPr>
        <w:rFonts w:ascii="Times New Roman" w:hAnsi="Times New Roman" w:cs="Times New Roman"/>
        <w:b/>
      </w:rPr>
      <w:t>Vuruma</w:t>
    </w:r>
    <w:proofErr w:type="spellEnd"/>
    <w:r w:rsidRPr="00792247">
      <w:rPr>
        <w:rFonts w:ascii="Times New Roman" w:hAnsi="Times New Roman" w:cs="Times New Roman"/>
        <w:b/>
      </w:rPr>
      <w:t xml:space="preserve"> č. 2, 949 01 Nitra</w:t>
    </w:r>
  </w:p>
  <w:p w:rsidR="00DA09FF" w:rsidRPr="00792247" w:rsidRDefault="00DA09FF" w:rsidP="00DA09FF">
    <w:pPr>
      <w:pBdr>
        <w:bottom w:val="single" w:sz="12" w:space="7" w:color="auto"/>
      </w:pBdr>
      <w:jc w:val="center"/>
      <w:rPr>
        <w:rFonts w:ascii="Times New Roman" w:hAnsi="Times New Roman" w:cs="Times New Roman"/>
        <w:b/>
        <w:color w:val="000000"/>
        <w:u w:val="single"/>
      </w:rPr>
    </w:pPr>
    <w:proofErr w:type="spellStart"/>
    <w:r w:rsidRPr="00792247">
      <w:rPr>
        <w:rFonts w:ascii="Times New Roman" w:hAnsi="Times New Roman" w:cs="Times New Roman"/>
        <w:b/>
      </w:rPr>
      <w:t>Tel.č</w:t>
    </w:r>
    <w:proofErr w:type="spellEnd"/>
    <w:r w:rsidRPr="00792247">
      <w:rPr>
        <w:rFonts w:ascii="Times New Roman" w:hAnsi="Times New Roman" w:cs="Times New Roman"/>
        <w:b/>
      </w:rPr>
      <w:t>.: 037/655 42 45 – 6, e-mail:</w:t>
    </w:r>
    <w:r w:rsidRPr="00792247">
      <w:rPr>
        <w:rFonts w:ascii="Times New Roman" w:hAnsi="Times New Roman" w:cs="Times New Roman"/>
        <w:b/>
        <w:color w:val="000000"/>
      </w:rPr>
      <w:t xml:space="preserve"> </w:t>
    </w:r>
    <w:hyperlink r:id="rId1" w:history="1">
      <w:r w:rsidRPr="00792247">
        <w:rPr>
          <w:rStyle w:val="Hypertextovprepojenie"/>
          <w:rFonts w:ascii="Times New Roman" w:hAnsi="Times New Roman" w:cs="Times New Roman"/>
          <w:b/>
          <w:color w:val="000000"/>
        </w:rPr>
        <w:t>centrum@c</w:t>
      </w:r>
      <w:bookmarkStart w:id="1" w:name="_Hlt410375945"/>
      <w:r w:rsidRPr="00792247">
        <w:rPr>
          <w:rStyle w:val="Hypertextovprepojenie"/>
          <w:rFonts w:ascii="Times New Roman" w:hAnsi="Times New Roman" w:cs="Times New Roman"/>
          <w:b/>
          <w:color w:val="000000"/>
        </w:rPr>
        <w:t>p</w:t>
      </w:r>
      <w:bookmarkStart w:id="2" w:name="_Hlt410375989"/>
      <w:bookmarkEnd w:id="1"/>
      <w:r w:rsidRPr="00792247">
        <w:rPr>
          <w:rStyle w:val="Hypertextovprepojenie"/>
          <w:rFonts w:ascii="Times New Roman" w:hAnsi="Times New Roman" w:cs="Times New Roman"/>
          <w:b/>
          <w:color w:val="000000"/>
        </w:rPr>
        <w:t>p</w:t>
      </w:r>
      <w:bookmarkEnd w:id="2"/>
      <w:r w:rsidRPr="00792247">
        <w:rPr>
          <w:rStyle w:val="Hypertextovprepojenie"/>
          <w:rFonts w:ascii="Times New Roman" w:hAnsi="Times New Roman" w:cs="Times New Roman"/>
          <w:b/>
          <w:color w:val="000000"/>
        </w:rPr>
        <w:t>pap.sk</w:t>
      </w:r>
    </w:hyperlink>
    <w:r w:rsidRPr="00792247">
      <w:rPr>
        <w:rFonts w:ascii="Times New Roman" w:hAnsi="Times New Roman" w:cs="Times New Roman"/>
        <w:b/>
        <w:color w:val="000000"/>
        <w:u w:val="single"/>
      </w:rPr>
      <w:t>,</w:t>
    </w:r>
    <w:r w:rsidRPr="00792247">
      <w:rPr>
        <w:rFonts w:ascii="Times New Roman" w:hAnsi="Times New Roman" w:cs="Times New Roman"/>
        <w:b/>
      </w:rPr>
      <w:t xml:space="preserve"> </w:t>
    </w:r>
    <w:hyperlink r:id="rId2" w:history="1">
      <w:r w:rsidRPr="00792247">
        <w:rPr>
          <w:rStyle w:val="Hypertextovprepojenie"/>
          <w:rFonts w:ascii="Times New Roman" w:hAnsi="Times New Roman" w:cs="Times New Roman"/>
          <w:b/>
        </w:rPr>
        <w:t>ww</w:t>
      </w:r>
      <w:bookmarkStart w:id="3" w:name="_Hlt410295909"/>
      <w:r w:rsidRPr="00792247">
        <w:rPr>
          <w:rStyle w:val="Hypertextovprepojenie"/>
          <w:rFonts w:ascii="Times New Roman" w:hAnsi="Times New Roman" w:cs="Times New Roman"/>
          <w:b/>
        </w:rPr>
        <w:t>w</w:t>
      </w:r>
      <w:bookmarkEnd w:id="3"/>
      <w:r w:rsidRPr="00792247">
        <w:rPr>
          <w:rStyle w:val="Hypertextovprepojenie"/>
          <w:rFonts w:ascii="Times New Roman" w:hAnsi="Times New Roman" w:cs="Times New Roman"/>
          <w:b/>
        </w:rPr>
        <w:t>.c</w:t>
      </w:r>
      <w:bookmarkStart w:id="4" w:name="_Hlt410295931"/>
      <w:r w:rsidRPr="00792247">
        <w:rPr>
          <w:rStyle w:val="Hypertextovprepojenie"/>
          <w:rFonts w:ascii="Times New Roman" w:hAnsi="Times New Roman" w:cs="Times New Roman"/>
          <w:b/>
        </w:rPr>
        <w:t>p</w:t>
      </w:r>
      <w:bookmarkStart w:id="5" w:name="_Hlt410295895"/>
      <w:bookmarkEnd w:id="4"/>
      <w:r w:rsidRPr="00792247">
        <w:rPr>
          <w:rStyle w:val="Hypertextovprepojenie"/>
          <w:rFonts w:ascii="Times New Roman" w:hAnsi="Times New Roman" w:cs="Times New Roman"/>
          <w:b/>
        </w:rPr>
        <w:t>p</w:t>
      </w:r>
      <w:bookmarkEnd w:id="5"/>
      <w:r w:rsidRPr="00792247">
        <w:rPr>
          <w:rStyle w:val="Hypertextovprepojenie"/>
          <w:rFonts w:ascii="Times New Roman" w:hAnsi="Times New Roman" w:cs="Times New Roman"/>
          <w:b/>
        </w:rPr>
        <w:t>pap.</w:t>
      </w:r>
      <w:bookmarkStart w:id="6" w:name="_Hlt410295948"/>
      <w:r w:rsidRPr="00792247">
        <w:rPr>
          <w:rStyle w:val="Hypertextovprepojenie"/>
          <w:rFonts w:ascii="Times New Roman" w:hAnsi="Times New Roman" w:cs="Times New Roman"/>
          <w:b/>
        </w:rPr>
        <w:t>s</w:t>
      </w:r>
      <w:bookmarkEnd w:id="6"/>
      <w:r w:rsidRPr="00792247">
        <w:rPr>
          <w:rStyle w:val="Hypertextovprepojenie"/>
          <w:rFonts w:ascii="Times New Roman" w:hAnsi="Times New Roman" w:cs="Times New Roman"/>
          <w:b/>
        </w:rPr>
        <w:t>k</w:t>
      </w:r>
    </w:hyperlink>
  </w:p>
  <w:p w:rsidR="00DA09FF" w:rsidRDefault="00DA09F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E639F"/>
    <w:multiLevelType w:val="hybridMultilevel"/>
    <w:tmpl w:val="70BEBE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77D0B"/>
    <w:multiLevelType w:val="hybridMultilevel"/>
    <w:tmpl w:val="A6767E16"/>
    <w:lvl w:ilvl="0" w:tplc="DE6209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55"/>
    <w:rsid w:val="000325A3"/>
    <w:rsid w:val="00062FA9"/>
    <w:rsid w:val="000658A2"/>
    <w:rsid w:val="0008125D"/>
    <w:rsid w:val="000A39A6"/>
    <w:rsid w:val="000A68B0"/>
    <w:rsid w:val="000B3F54"/>
    <w:rsid w:val="000B5890"/>
    <w:rsid w:val="000E1703"/>
    <w:rsid w:val="001364B1"/>
    <w:rsid w:val="0014751B"/>
    <w:rsid w:val="00163A51"/>
    <w:rsid w:val="00171981"/>
    <w:rsid w:val="0017639E"/>
    <w:rsid w:val="0017735E"/>
    <w:rsid w:val="001D13B1"/>
    <w:rsid w:val="00211316"/>
    <w:rsid w:val="00243935"/>
    <w:rsid w:val="00254615"/>
    <w:rsid w:val="00284456"/>
    <w:rsid w:val="002B09E1"/>
    <w:rsid w:val="002C7C83"/>
    <w:rsid w:val="002D6431"/>
    <w:rsid w:val="00310284"/>
    <w:rsid w:val="003544C9"/>
    <w:rsid w:val="003A301C"/>
    <w:rsid w:val="003F04D3"/>
    <w:rsid w:val="003F5EE2"/>
    <w:rsid w:val="004070A4"/>
    <w:rsid w:val="00407A49"/>
    <w:rsid w:val="0047616E"/>
    <w:rsid w:val="004875DC"/>
    <w:rsid w:val="004C3934"/>
    <w:rsid w:val="005022DA"/>
    <w:rsid w:val="00565143"/>
    <w:rsid w:val="00582948"/>
    <w:rsid w:val="00587137"/>
    <w:rsid w:val="005C0DEF"/>
    <w:rsid w:val="005D3D1A"/>
    <w:rsid w:val="005F7008"/>
    <w:rsid w:val="00626C20"/>
    <w:rsid w:val="006275AF"/>
    <w:rsid w:val="006601FC"/>
    <w:rsid w:val="00677A59"/>
    <w:rsid w:val="006D41D3"/>
    <w:rsid w:val="006D7F83"/>
    <w:rsid w:val="00715EA7"/>
    <w:rsid w:val="00717880"/>
    <w:rsid w:val="00720D06"/>
    <w:rsid w:val="0077729A"/>
    <w:rsid w:val="007876B4"/>
    <w:rsid w:val="007B0140"/>
    <w:rsid w:val="007D2707"/>
    <w:rsid w:val="007E6536"/>
    <w:rsid w:val="007F5A3D"/>
    <w:rsid w:val="00802F85"/>
    <w:rsid w:val="008057C6"/>
    <w:rsid w:val="00810726"/>
    <w:rsid w:val="008353F1"/>
    <w:rsid w:val="00861446"/>
    <w:rsid w:val="00872CAF"/>
    <w:rsid w:val="0088356A"/>
    <w:rsid w:val="00897B4F"/>
    <w:rsid w:val="008A56AD"/>
    <w:rsid w:val="008A64BE"/>
    <w:rsid w:val="008D33DC"/>
    <w:rsid w:val="008F49ED"/>
    <w:rsid w:val="009042BB"/>
    <w:rsid w:val="00930A46"/>
    <w:rsid w:val="009504C3"/>
    <w:rsid w:val="00980D68"/>
    <w:rsid w:val="009A2D55"/>
    <w:rsid w:val="009A37AF"/>
    <w:rsid w:val="009B49C5"/>
    <w:rsid w:val="009E3931"/>
    <w:rsid w:val="009F27CE"/>
    <w:rsid w:val="00A14485"/>
    <w:rsid w:val="00A150A5"/>
    <w:rsid w:val="00A71CEA"/>
    <w:rsid w:val="00A71E9D"/>
    <w:rsid w:val="00A810C4"/>
    <w:rsid w:val="00AA2687"/>
    <w:rsid w:val="00B0070F"/>
    <w:rsid w:val="00B37E70"/>
    <w:rsid w:val="00B42A39"/>
    <w:rsid w:val="00B42E1A"/>
    <w:rsid w:val="00B716F0"/>
    <w:rsid w:val="00B8383F"/>
    <w:rsid w:val="00BD7E08"/>
    <w:rsid w:val="00BE1671"/>
    <w:rsid w:val="00BE21DD"/>
    <w:rsid w:val="00BF360A"/>
    <w:rsid w:val="00C059CE"/>
    <w:rsid w:val="00C075D3"/>
    <w:rsid w:val="00C32803"/>
    <w:rsid w:val="00C74D74"/>
    <w:rsid w:val="00C95D0B"/>
    <w:rsid w:val="00CD6EF0"/>
    <w:rsid w:val="00D16B19"/>
    <w:rsid w:val="00D3796D"/>
    <w:rsid w:val="00D81E20"/>
    <w:rsid w:val="00D8747D"/>
    <w:rsid w:val="00DA09FF"/>
    <w:rsid w:val="00DB6C11"/>
    <w:rsid w:val="00DD502A"/>
    <w:rsid w:val="00E06F8F"/>
    <w:rsid w:val="00E43FF3"/>
    <w:rsid w:val="00E95BD3"/>
    <w:rsid w:val="00EC4D04"/>
    <w:rsid w:val="00EE0944"/>
    <w:rsid w:val="00FB7FCC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FEDC8-590A-4FB1-B0C6-FA7755A1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B0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95BD3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7B014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7B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7B0140"/>
    <w:rPr>
      <w:i/>
      <w:iCs/>
    </w:rPr>
  </w:style>
  <w:style w:type="paragraph" w:styleId="Odsekzoznamu">
    <w:name w:val="List Paragraph"/>
    <w:basedOn w:val="Normlny"/>
    <w:uiPriority w:val="34"/>
    <w:qFormat/>
    <w:rsid w:val="00802F8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A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09FF"/>
  </w:style>
  <w:style w:type="paragraph" w:styleId="Pta">
    <w:name w:val="footer"/>
    <w:basedOn w:val="Normlny"/>
    <w:link w:val="PtaChar"/>
    <w:uiPriority w:val="99"/>
    <w:unhideWhenUsed/>
    <w:rsid w:val="00DA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09FF"/>
  </w:style>
  <w:style w:type="paragraph" w:styleId="Nzov">
    <w:name w:val="Title"/>
    <w:basedOn w:val="Normlny"/>
    <w:link w:val="NzovChar"/>
    <w:qFormat/>
    <w:rsid w:val="00DA09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DA09FF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yslexia-add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uworld.sk/cd/anna-hurajova/3118/schopnost-dobre-citat-a-pisat-nie-je-samozrejmost-dyslektikov-su-medzi-nami-milion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ppap.sk" TargetMode="External"/><Relationship Id="rId1" Type="http://schemas.openxmlformats.org/officeDocument/2006/relationships/hyperlink" Target="mailto:centrum@cpppa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BD8CA-BDF2-45C2-A683-63BB3265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CPPPaP NR</dc:creator>
  <cp:keywords/>
  <dc:description/>
  <cp:lastModifiedBy>CPPPaP PC 0001</cp:lastModifiedBy>
  <cp:revision>147</cp:revision>
  <dcterms:created xsi:type="dcterms:W3CDTF">2020-03-28T08:20:00Z</dcterms:created>
  <dcterms:modified xsi:type="dcterms:W3CDTF">2021-01-26T16:58:00Z</dcterms:modified>
</cp:coreProperties>
</file>